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F0" w:rsidRDefault="003A38F0" w:rsidP="00637F39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</w:t>
      </w:r>
      <w:r w:rsidRPr="00201159">
        <w:rPr>
          <w:sz w:val="22"/>
          <w:szCs w:val="22"/>
        </w:rPr>
        <w:t xml:space="preserve"> </w:t>
      </w:r>
      <w:r>
        <w:rPr>
          <w:sz w:val="22"/>
          <w:szCs w:val="22"/>
        </w:rPr>
        <w:t>казённое общеобразовательное учреждение</w:t>
      </w:r>
    </w:p>
    <w:p w:rsidR="003A38F0" w:rsidRDefault="003A38F0" w:rsidP="00637F39">
      <w:pPr>
        <w:ind w:left="-540" w:firstLine="54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Кореневская</w:t>
      </w:r>
      <w:proofErr w:type="spellEnd"/>
      <w:r>
        <w:rPr>
          <w:sz w:val="22"/>
          <w:szCs w:val="22"/>
        </w:rPr>
        <w:t xml:space="preserve"> средняя общеобразовательная школа №2»</w:t>
      </w:r>
    </w:p>
    <w:p w:rsidR="003A38F0" w:rsidRDefault="003A38F0" w:rsidP="00637F39">
      <w:pPr>
        <w:ind w:left="-540" w:firstLine="540"/>
        <w:jc w:val="center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Кореневского</w:t>
      </w:r>
      <w:proofErr w:type="spellEnd"/>
      <w:r>
        <w:rPr>
          <w:sz w:val="22"/>
          <w:szCs w:val="22"/>
        </w:rPr>
        <w:t xml:space="preserve"> района Курской области</w:t>
      </w: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808"/>
      </w:tblGrid>
      <w:tr w:rsidR="003A38F0" w:rsidTr="00D2153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A38F0" w:rsidRDefault="003A38F0" w:rsidP="00D21531">
            <w:r>
              <w:rPr>
                <w:sz w:val="22"/>
                <w:szCs w:val="22"/>
              </w:rPr>
              <w:t>СОГЛАСОВАНО</w:t>
            </w:r>
          </w:p>
          <w:p w:rsidR="003A38F0" w:rsidRDefault="003A38F0" w:rsidP="00D21531">
            <w:r>
              <w:rPr>
                <w:sz w:val="22"/>
                <w:szCs w:val="22"/>
              </w:rPr>
              <w:t>Протокол  заседания</w:t>
            </w:r>
          </w:p>
          <w:p w:rsidR="003A38F0" w:rsidRDefault="003A38F0" w:rsidP="00D21531">
            <w:r>
              <w:rPr>
                <w:sz w:val="22"/>
                <w:szCs w:val="22"/>
              </w:rPr>
              <w:t xml:space="preserve">ШМО учителей </w:t>
            </w:r>
          </w:p>
          <w:p w:rsidR="003A38F0" w:rsidRDefault="00637F39" w:rsidP="00D21531">
            <w:r>
              <w:rPr>
                <w:sz w:val="22"/>
                <w:szCs w:val="22"/>
              </w:rPr>
              <w:t>от____________201</w:t>
            </w:r>
            <w:r>
              <w:rPr>
                <w:sz w:val="22"/>
                <w:szCs w:val="22"/>
                <w:lang w:val="en-US"/>
              </w:rPr>
              <w:t>5</w:t>
            </w:r>
            <w:r w:rsidR="003A38F0">
              <w:rPr>
                <w:sz w:val="22"/>
                <w:szCs w:val="22"/>
              </w:rPr>
              <w:t>г.</w:t>
            </w:r>
          </w:p>
          <w:p w:rsidR="003A38F0" w:rsidRDefault="003A38F0" w:rsidP="00D21531">
            <w:r>
              <w:rPr>
                <w:sz w:val="22"/>
                <w:szCs w:val="22"/>
              </w:rPr>
              <w:t>Руководитель ШМО</w:t>
            </w:r>
          </w:p>
          <w:p w:rsidR="003A38F0" w:rsidRDefault="003A38F0" w:rsidP="00D21531">
            <w:r>
              <w:rPr>
                <w:sz w:val="22"/>
                <w:szCs w:val="22"/>
              </w:rPr>
              <w:t>________    _______________</w:t>
            </w:r>
          </w:p>
          <w:p w:rsidR="003A38F0" w:rsidRDefault="003A38F0" w:rsidP="00D2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(подпись)  (расшифровка подписи)</w:t>
            </w:r>
          </w:p>
          <w:p w:rsidR="003A38F0" w:rsidRDefault="003A38F0" w:rsidP="00D21531">
            <w:pPr>
              <w:jc w:val="center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A38F0" w:rsidRDefault="003A38F0" w:rsidP="00D21531">
            <w:pPr>
              <w:jc w:val="center"/>
            </w:pPr>
            <w:r>
              <w:rPr>
                <w:sz w:val="22"/>
                <w:szCs w:val="22"/>
              </w:rPr>
              <w:t>СОГЛАСОВАНО</w:t>
            </w:r>
          </w:p>
          <w:p w:rsidR="003A38F0" w:rsidRDefault="003A38F0" w:rsidP="00D21531">
            <w:pPr>
              <w:jc w:val="center"/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3A38F0" w:rsidRDefault="003A38F0" w:rsidP="00D21531">
            <w:pPr>
              <w:jc w:val="center"/>
            </w:pPr>
          </w:p>
          <w:p w:rsidR="003A38F0" w:rsidRDefault="003A38F0" w:rsidP="00D21531">
            <w:r>
              <w:rPr>
                <w:sz w:val="22"/>
                <w:szCs w:val="22"/>
              </w:rPr>
              <w:t>________    _</w:t>
            </w:r>
            <w:r>
              <w:rPr>
                <w:sz w:val="22"/>
                <w:szCs w:val="22"/>
                <w:u w:val="single"/>
              </w:rPr>
              <w:t>Н.Н.  Фетисова</w:t>
            </w:r>
            <w:r>
              <w:rPr>
                <w:sz w:val="22"/>
                <w:szCs w:val="22"/>
              </w:rPr>
              <w:t>__</w:t>
            </w:r>
          </w:p>
          <w:p w:rsidR="003A38F0" w:rsidRDefault="003A38F0" w:rsidP="00D2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(подпись)          (расшифровка подписи)</w:t>
            </w:r>
          </w:p>
          <w:p w:rsidR="003A38F0" w:rsidRDefault="003A38F0" w:rsidP="00D21531">
            <w:pPr>
              <w:rPr>
                <w:sz w:val="16"/>
                <w:szCs w:val="16"/>
              </w:rPr>
            </w:pPr>
          </w:p>
          <w:p w:rsidR="003A38F0" w:rsidRDefault="003A38F0" w:rsidP="00D21531">
            <w:pPr>
              <w:rPr>
                <w:sz w:val="16"/>
                <w:szCs w:val="16"/>
              </w:rPr>
            </w:pPr>
          </w:p>
          <w:p w:rsidR="003A38F0" w:rsidRDefault="00637F39" w:rsidP="00D21531">
            <w:r>
              <w:rPr>
                <w:sz w:val="22"/>
                <w:szCs w:val="22"/>
              </w:rPr>
              <w:t>«___» ________________201</w:t>
            </w:r>
            <w:r>
              <w:rPr>
                <w:sz w:val="22"/>
                <w:szCs w:val="22"/>
                <w:lang w:val="en-US"/>
              </w:rPr>
              <w:t>5</w:t>
            </w:r>
            <w:r w:rsidR="003A38F0">
              <w:rPr>
                <w:sz w:val="22"/>
                <w:szCs w:val="22"/>
              </w:rPr>
              <w:t>г.</w:t>
            </w:r>
          </w:p>
          <w:p w:rsidR="003A38F0" w:rsidRDefault="003A38F0" w:rsidP="00D21531">
            <w:pPr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8F0" w:rsidRDefault="003A38F0" w:rsidP="00D21531">
            <w:pPr>
              <w:jc w:val="center"/>
            </w:pPr>
            <w:r>
              <w:rPr>
                <w:sz w:val="22"/>
                <w:szCs w:val="22"/>
              </w:rPr>
              <w:t>УТВЕРЖДЕНО</w:t>
            </w:r>
          </w:p>
          <w:p w:rsidR="003A38F0" w:rsidRDefault="003A38F0" w:rsidP="00D21531">
            <w:r>
              <w:rPr>
                <w:sz w:val="22"/>
                <w:szCs w:val="22"/>
              </w:rPr>
              <w:t>Решение педагогического совета ОУ</w:t>
            </w:r>
          </w:p>
          <w:p w:rsidR="003A38F0" w:rsidRDefault="003A38F0" w:rsidP="00D21531">
            <w:r>
              <w:rPr>
                <w:sz w:val="22"/>
                <w:szCs w:val="22"/>
              </w:rPr>
              <w:t xml:space="preserve">от </w:t>
            </w:r>
            <w:r w:rsidR="00637F39">
              <w:rPr>
                <w:sz w:val="22"/>
                <w:szCs w:val="22"/>
              </w:rPr>
              <w:t>_________________201</w:t>
            </w:r>
            <w:r w:rsidR="00637F3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  <w:p w:rsidR="003A38F0" w:rsidRDefault="003A38F0" w:rsidP="00D21531">
            <w:r>
              <w:rPr>
                <w:sz w:val="22"/>
                <w:szCs w:val="22"/>
              </w:rPr>
              <w:t>протокол № _____________</w:t>
            </w:r>
          </w:p>
          <w:p w:rsidR="003A38F0" w:rsidRDefault="003A38F0" w:rsidP="00D21531">
            <w:r>
              <w:rPr>
                <w:sz w:val="22"/>
                <w:szCs w:val="22"/>
              </w:rPr>
              <w:t xml:space="preserve">введено в действие приказом </w:t>
            </w:r>
          </w:p>
          <w:p w:rsidR="003A38F0" w:rsidRDefault="00637F39" w:rsidP="00D21531">
            <w:r>
              <w:rPr>
                <w:sz w:val="22"/>
                <w:szCs w:val="22"/>
              </w:rPr>
              <w:t>от __________201</w:t>
            </w:r>
            <w:r>
              <w:rPr>
                <w:sz w:val="22"/>
                <w:szCs w:val="22"/>
                <w:lang w:val="en-US"/>
              </w:rPr>
              <w:t>5</w:t>
            </w:r>
            <w:r w:rsidR="003A38F0">
              <w:rPr>
                <w:sz w:val="22"/>
                <w:szCs w:val="22"/>
              </w:rPr>
              <w:t>г.  №___</w:t>
            </w:r>
          </w:p>
          <w:p w:rsidR="003A38F0" w:rsidRDefault="003A38F0" w:rsidP="00D21531">
            <w:r>
              <w:rPr>
                <w:sz w:val="22"/>
                <w:szCs w:val="22"/>
              </w:rPr>
              <w:t>Директор школы:</w:t>
            </w:r>
          </w:p>
          <w:p w:rsidR="003A38F0" w:rsidRDefault="003A38F0" w:rsidP="00D21531">
            <w:r>
              <w:rPr>
                <w:sz w:val="22"/>
                <w:szCs w:val="22"/>
              </w:rPr>
              <w:t xml:space="preserve">__________   </w:t>
            </w:r>
            <w:r>
              <w:rPr>
                <w:sz w:val="22"/>
                <w:szCs w:val="22"/>
                <w:u w:val="single"/>
              </w:rPr>
              <w:t>Н.В. Зорина</w:t>
            </w:r>
          </w:p>
          <w:p w:rsidR="003A38F0" w:rsidRDefault="003A38F0" w:rsidP="00D21531">
            <w:pPr>
              <w:ind w:left="-8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(расшифровка подписи)</w:t>
            </w:r>
          </w:p>
        </w:tc>
      </w:tr>
    </w:tbl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3A38F0" w:rsidRDefault="003A38F0" w:rsidP="003A38F0">
      <w:pPr>
        <w:ind w:left="-540" w:firstLine="540"/>
        <w:jc w:val="center"/>
        <w:rPr>
          <w:b/>
          <w:sz w:val="32"/>
          <w:szCs w:val="32"/>
        </w:rPr>
      </w:pPr>
    </w:p>
    <w:p w:rsidR="003A38F0" w:rsidRDefault="003A38F0" w:rsidP="003A38F0">
      <w:pPr>
        <w:ind w:left="-540" w:firstLine="54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МАТЕМАТИКЕ (ГЕОМЕТРИИ)</w:t>
      </w:r>
    </w:p>
    <w:p w:rsidR="003A38F0" w:rsidRDefault="003A38F0" w:rsidP="003A38F0">
      <w:pPr>
        <w:ind w:left="-540" w:firstLine="540"/>
        <w:jc w:val="center"/>
        <w:rPr>
          <w:b/>
          <w:i/>
          <w:sz w:val="28"/>
          <w:szCs w:val="28"/>
        </w:rPr>
      </w:pPr>
    </w:p>
    <w:p w:rsidR="003A38F0" w:rsidRDefault="003A38F0" w:rsidP="003A38F0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Уровень образования (класс): среднее общее образование, </w:t>
      </w:r>
    </w:p>
    <w:p w:rsidR="003A38F0" w:rsidRDefault="003A38F0" w:rsidP="003A38F0">
      <w:pPr>
        <w:ind w:left="-540" w:firstLine="5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10-11 класс</w:t>
      </w:r>
    </w:p>
    <w:p w:rsidR="003A38F0" w:rsidRDefault="003A38F0" w:rsidP="003A38F0">
      <w:pPr>
        <w:ind w:left="-540" w:firstLine="540"/>
        <w:jc w:val="center"/>
        <w:rPr>
          <w:b/>
          <w:i/>
          <w:sz w:val="32"/>
          <w:szCs w:val="32"/>
        </w:rPr>
      </w:pPr>
    </w:p>
    <w:p w:rsidR="003A38F0" w:rsidRDefault="003A38F0" w:rsidP="003A38F0">
      <w:pPr>
        <w:ind w:left="-540" w:firstLine="54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Количество часов:</w:t>
      </w:r>
      <w:r>
        <w:rPr>
          <w:i/>
          <w:sz w:val="28"/>
          <w:szCs w:val="28"/>
        </w:rPr>
        <w:t xml:space="preserve">136    </w:t>
      </w:r>
      <w:r>
        <w:rPr>
          <w:sz w:val="28"/>
          <w:szCs w:val="28"/>
        </w:rPr>
        <w:t xml:space="preserve">                          Уровень: </w:t>
      </w:r>
      <w:r>
        <w:rPr>
          <w:i/>
          <w:sz w:val="28"/>
          <w:szCs w:val="28"/>
        </w:rPr>
        <w:t>базовый</w:t>
      </w:r>
    </w:p>
    <w:p w:rsidR="003A38F0" w:rsidRDefault="003A38F0" w:rsidP="003A38F0">
      <w:pPr>
        <w:ind w:left="-540" w:firstLine="540"/>
        <w:jc w:val="center"/>
        <w:rPr>
          <w:sz w:val="28"/>
          <w:szCs w:val="28"/>
        </w:rPr>
      </w:pPr>
    </w:p>
    <w:p w:rsidR="003A38F0" w:rsidRDefault="003A38F0" w:rsidP="003A38F0">
      <w:pPr>
        <w:ind w:left="-540" w:firstLine="540"/>
        <w:jc w:val="center"/>
        <w:rPr>
          <w:sz w:val="28"/>
          <w:szCs w:val="28"/>
        </w:rPr>
      </w:pPr>
    </w:p>
    <w:p w:rsidR="003A38F0" w:rsidRDefault="003A38F0" w:rsidP="003A38F0">
      <w:pPr>
        <w:ind w:left="-540" w:firstLine="540"/>
        <w:outlineLvl w:val="0"/>
        <w:rPr>
          <w:i/>
          <w:sz w:val="28"/>
          <w:szCs w:val="28"/>
        </w:rPr>
      </w:pPr>
      <w:r>
        <w:t>Учитель: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Потапова Ирина Викторовна, учитель математики, </w:t>
      </w:r>
    </w:p>
    <w:p w:rsidR="003A38F0" w:rsidRDefault="003A38F0" w:rsidP="003A38F0">
      <w:pPr>
        <w:ind w:left="-540" w:firstLine="540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I кв. категории.</w:t>
      </w:r>
      <w:r>
        <w:rPr>
          <w:sz w:val="28"/>
          <w:szCs w:val="28"/>
        </w:rPr>
        <w:t xml:space="preserve"> </w:t>
      </w:r>
    </w:p>
    <w:p w:rsidR="003A38F0" w:rsidRDefault="003A38F0" w:rsidP="003A38F0">
      <w:pPr>
        <w:ind w:left="-540" w:firstLine="540"/>
        <w:rPr>
          <w:sz w:val="28"/>
          <w:szCs w:val="28"/>
        </w:rPr>
      </w:pPr>
    </w:p>
    <w:p w:rsidR="003A38F0" w:rsidRDefault="003A38F0" w:rsidP="003A38F0">
      <w:pPr>
        <w:ind w:left="-540" w:firstLine="540"/>
        <w:rPr>
          <w:sz w:val="28"/>
          <w:szCs w:val="28"/>
        </w:rPr>
      </w:pPr>
    </w:p>
    <w:p w:rsidR="003A38F0" w:rsidRDefault="003A38F0" w:rsidP="003A38F0">
      <w:pPr>
        <w:ind w:left="-540" w:firstLine="540"/>
        <w:rPr>
          <w:sz w:val="28"/>
          <w:szCs w:val="28"/>
        </w:rPr>
      </w:pPr>
    </w:p>
    <w:p w:rsidR="003A38F0" w:rsidRDefault="003A38F0" w:rsidP="003A38F0">
      <w:pPr>
        <w:ind w:left="-540" w:firstLine="54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Программа разработана на основе федерального компонента государственного образовательного стандарта общего образования, примерной программы для общеобразовательных школ, гимназий, лицеев по математике для 5-11классов (составители: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Г.М. Кузнецова, Н.Г. </w:t>
      </w:r>
      <w:proofErr w:type="spellStart"/>
      <w:r>
        <w:rPr>
          <w:i/>
          <w:sz w:val="28"/>
          <w:szCs w:val="28"/>
        </w:rPr>
        <w:t>Миндюк</w:t>
      </w:r>
      <w:proofErr w:type="spellEnd"/>
      <w:r>
        <w:rPr>
          <w:i/>
          <w:sz w:val="28"/>
          <w:szCs w:val="28"/>
        </w:rPr>
        <w:t>, Москва, «Дрофа»,2004г.).</w:t>
      </w:r>
      <w:proofErr w:type="gramEnd"/>
    </w:p>
    <w:p w:rsidR="003A38F0" w:rsidRDefault="003A38F0" w:rsidP="003A38F0">
      <w:pPr>
        <w:ind w:left="-540" w:firstLine="540"/>
        <w:jc w:val="both"/>
        <w:rPr>
          <w:i/>
          <w:sz w:val="28"/>
          <w:szCs w:val="28"/>
        </w:rPr>
      </w:pPr>
    </w:p>
    <w:p w:rsidR="003A38F0" w:rsidRDefault="003A38F0" w:rsidP="003A38F0">
      <w:pPr>
        <w:ind w:left="-540" w:firstLine="540"/>
        <w:jc w:val="both"/>
        <w:rPr>
          <w:i/>
          <w:sz w:val="28"/>
          <w:szCs w:val="28"/>
        </w:rPr>
      </w:pPr>
    </w:p>
    <w:p w:rsidR="003A38F0" w:rsidRDefault="003A38F0" w:rsidP="003A38F0">
      <w:pPr>
        <w:ind w:left="-540" w:firstLine="540"/>
        <w:jc w:val="both"/>
        <w:rPr>
          <w:i/>
          <w:sz w:val="28"/>
          <w:szCs w:val="28"/>
        </w:rPr>
      </w:pPr>
    </w:p>
    <w:p w:rsidR="003A38F0" w:rsidRDefault="003A38F0" w:rsidP="003A38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637F39">
        <w:rPr>
          <w:i/>
          <w:sz w:val="28"/>
          <w:szCs w:val="28"/>
        </w:rPr>
        <w:t xml:space="preserve">                         на 201</w:t>
      </w:r>
      <w:r w:rsidR="00637F39">
        <w:rPr>
          <w:i/>
          <w:sz w:val="28"/>
          <w:szCs w:val="28"/>
          <w:lang w:val="en-US"/>
        </w:rPr>
        <w:t>5</w:t>
      </w:r>
      <w:r w:rsidR="00637F39">
        <w:rPr>
          <w:i/>
          <w:sz w:val="28"/>
          <w:szCs w:val="28"/>
        </w:rPr>
        <w:t>-201</w:t>
      </w:r>
      <w:r w:rsidR="00637F39">
        <w:rPr>
          <w:i/>
          <w:sz w:val="28"/>
          <w:szCs w:val="28"/>
          <w:lang w:val="en-US"/>
        </w:rPr>
        <w:t>6</w:t>
      </w:r>
      <w:r>
        <w:rPr>
          <w:i/>
          <w:sz w:val="28"/>
          <w:szCs w:val="28"/>
        </w:rPr>
        <w:t xml:space="preserve"> учебный год</w:t>
      </w:r>
    </w:p>
    <w:p w:rsidR="003A38F0" w:rsidRDefault="003A38F0" w:rsidP="003A38F0"/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3A38F0" w:rsidRDefault="003A38F0" w:rsidP="003A38F0">
      <w:pPr>
        <w:ind w:left="-540" w:firstLine="540"/>
        <w:jc w:val="center"/>
        <w:rPr>
          <w:sz w:val="22"/>
          <w:szCs w:val="22"/>
        </w:rPr>
      </w:pPr>
    </w:p>
    <w:p w:rsidR="008315E8" w:rsidRPr="000206B3" w:rsidRDefault="008315E8" w:rsidP="008315E8">
      <w:pPr>
        <w:spacing w:line="360" w:lineRule="auto"/>
        <w:jc w:val="center"/>
        <w:rPr>
          <w:b/>
          <w:bCs/>
          <w:sz w:val="32"/>
          <w:szCs w:val="32"/>
        </w:rPr>
      </w:pPr>
      <w:r w:rsidRPr="000206B3">
        <w:rPr>
          <w:b/>
          <w:bCs/>
          <w:sz w:val="32"/>
          <w:szCs w:val="32"/>
        </w:rPr>
        <w:lastRenderedPageBreak/>
        <w:t xml:space="preserve">РАБОЧАЯ ПРОГРАММА </w:t>
      </w:r>
    </w:p>
    <w:p w:rsidR="008315E8" w:rsidRPr="000206B3" w:rsidRDefault="008315E8" w:rsidP="008315E8">
      <w:pPr>
        <w:spacing w:line="360" w:lineRule="auto"/>
        <w:jc w:val="center"/>
        <w:rPr>
          <w:b/>
          <w:bCs/>
          <w:sz w:val="32"/>
          <w:szCs w:val="32"/>
        </w:rPr>
      </w:pPr>
      <w:r w:rsidRPr="000206B3">
        <w:rPr>
          <w:b/>
          <w:bCs/>
          <w:sz w:val="32"/>
          <w:szCs w:val="32"/>
        </w:rPr>
        <w:t>предмета «</w:t>
      </w:r>
      <w:r>
        <w:rPr>
          <w:b/>
          <w:bCs/>
          <w:sz w:val="32"/>
          <w:szCs w:val="32"/>
        </w:rPr>
        <w:t>Геометрия</w:t>
      </w:r>
      <w:r w:rsidRPr="000206B3">
        <w:rPr>
          <w:b/>
          <w:bCs/>
          <w:sz w:val="32"/>
          <w:szCs w:val="32"/>
        </w:rPr>
        <w:t xml:space="preserve">» для </w:t>
      </w:r>
      <w:r>
        <w:rPr>
          <w:b/>
          <w:bCs/>
          <w:sz w:val="32"/>
          <w:szCs w:val="32"/>
        </w:rPr>
        <w:t>10-11</w:t>
      </w:r>
      <w:r w:rsidRPr="000206B3">
        <w:rPr>
          <w:b/>
          <w:bCs/>
          <w:sz w:val="32"/>
          <w:szCs w:val="32"/>
        </w:rPr>
        <w:t xml:space="preserve"> класса</w:t>
      </w:r>
    </w:p>
    <w:p w:rsidR="008315E8" w:rsidRPr="000206B3" w:rsidRDefault="008315E8" w:rsidP="008315E8">
      <w:pPr>
        <w:spacing w:line="360" w:lineRule="auto"/>
        <w:jc w:val="center"/>
      </w:pPr>
      <w:proofErr w:type="gramStart"/>
      <w:r w:rsidRPr="000F4E44">
        <w:rPr>
          <w:i/>
        </w:rPr>
        <w:t>Составлена</w:t>
      </w:r>
      <w:proofErr w:type="gramEnd"/>
      <w:r w:rsidRPr="000F4E44">
        <w:rPr>
          <w:i/>
        </w:rPr>
        <w:t xml:space="preserve"> на основе Государственной </w:t>
      </w:r>
      <w:r w:rsidRPr="000F4E44">
        <w:t>п</w:t>
      </w:r>
      <w:r w:rsidRPr="000F4E44">
        <w:rPr>
          <w:rStyle w:val="HTML"/>
        </w:rPr>
        <w:t>рограммы для общеобразовательных школ</w:t>
      </w:r>
      <w:r>
        <w:rPr>
          <w:rStyle w:val="HTML"/>
        </w:rPr>
        <w:t xml:space="preserve">           и авторской программы по геометрии </w:t>
      </w:r>
      <w:proofErr w:type="spellStart"/>
      <w:r>
        <w:rPr>
          <w:rStyle w:val="HTML"/>
        </w:rPr>
        <w:t>Атанасяна</w:t>
      </w:r>
      <w:proofErr w:type="spellEnd"/>
      <w:r>
        <w:rPr>
          <w:rStyle w:val="HTML"/>
        </w:rPr>
        <w:t xml:space="preserve"> Л.С.</w:t>
      </w:r>
    </w:p>
    <w:p w:rsidR="008315E8" w:rsidRDefault="008315E8" w:rsidP="008315E8">
      <w:pPr>
        <w:spacing w:line="360" w:lineRule="auto"/>
        <w:rPr>
          <w:b/>
        </w:rPr>
      </w:pPr>
      <w:r>
        <w:t xml:space="preserve">                     </w:t>
      </w:r>
    </w:p>
    <w:p w:rsidR="008315E8" w:rsidRPr="00736218" w:rsidRDefault="008315E8" w:rsidP="008315E8">
      <w:pPr>
        <w:spacing w:after="120"/>
        <w:jc w:val="center"/>
      </w:pPr>
      <w:r w:rsidRPr="00736218">
        <w:rPr>
          <w:b/>
        </w:rPr>
        <w:t>ПОЯСНИТЕЛЬНАЯ ЗАПИСКА</w:t>
      </w:r>
    </w:p>
    <w:p w:rsidR="008315E8" w:rsidRPr="00BF4093" w:rsidRDefault="008315E8" w:rsidP="008315E8">
      <w:pPr>
        <w:pStyle w:val="9"/>
        <w:spacing w:before="0"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4093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Статус документа</w:t>
      </w:r>
    </w:p>
    <w:p w:rsidR="008315E8" w:rsidRPr="00E500BD" w:rsidRDefault="008315E8" w:rsidP="00433B51">
      <w:pPr>
        <w:spacing w:after="120"/>
        <w:jc w:val="both"/>
      </w:pPr>
      <w:r w:rsidRPr="00736218">
        <w:tab/>
      </w:r>
      <w:proofErr w:type="gramStart"/>
      <w:r w:rsidRPr="00736218">
        <w:t xml:space="preserve">Настоящая программа по </w:t>
      </w:r>
      <w:r>
        <w:t>геометрии</w:t>
      </w:r>
      <w:r w:rsidRPr="00736218">
        <w:t xml:space="preserve"> для </w:t>
      </w:r>
      <w:r>
        <w:t>10-11 классов средней (полной)</w:t>
      </w:r>
      <w:r w:rsidRPr="00736218">
        <w:t xml:space="preserve"> общеобразовательной школы</w:t>
      </w:r>
      <w:r>
        <w:t xml:space="preserve"> </w:t>
      </w:r>
      <w:r w:rsidRPr="00736218">
        <w:t xml:space="preserve">составлена на основе </w:t>
      </w:r>
      <w:r>
        <w:t>Ф</w:t>
      </w:r>
      <w:r w:rsidRPr="00736218">
        <w:t xml:space="preserve">едерального компонента </w:t>
      </w:r>
      <w:r>
        <w:t>Г</w:t>
      </w:r>
      <w:r w:rsidRPr="00736218">
        <w:t xml:space="preserve">осударственного </w:t>
      </w:r>
      <w:r>
        <w:t xml:space="preserve">образовательного </w:t>
      </w:r>
      <w:r w:rsidRPr="00736218">
        <w:t xml:space="preserve">стандарта </w:t>
      </w:r>
      <w:r>
        <w:t xml:space="preserve">среднего (полного) </w:t>
      </w:r>
      <w:r w:rsidRPr="00736218">
        <w:t>общего образования, пр</w:t>
      </w:r>
      <w:r>
        <w:t>имерных программ по математике</w:t>
      </w:r>
      <w:r w:rsidRPr="00736218">
        <w:t xml:space="preserve">,  «Временных требований к минимуму содержания </w:t>
      </w:r>
      <w:r>
        <w:t>среднего (полного)</w:t>
      </w:r>
      <w:r w:rsidRPr="00736218">
        <w:t xml:space="preserve"> общего образования», примерной программы общеобразовательных учреждений по алгебре </w:t>
      </w:r>
      <w:r>
        <w:t>10-11</w:t>
      </w:r>
      <w:r w:rsidRPr="00736218">
        <w:t xml:space="preserve"> классы,  к учебному комплексу для </w:t>
      </w:r>
      <w:r>
        <w:t>10-11</w:t>
      </w:r>
      <w:r w:rsidRPr="00736218">
        <w:t xml:space="preserve"> классов (</w:t>
      </w:r>
      <w:proofErr w:type="spellStart"/>
      <w:r>
        <w:t>Атанасян</w:t>
      </w:r>
      <w:proofErr w:type="spellEnd"/>
      <w:r>
        <w:t xml:space="preserve"> Л.С., </w:t>
      </w:r>
      <w:r w:rsidRPr="00736218">
        <w:rPr>
          <w:bCs/>
          <w:iCs/>
        </w:rPr>
        <w:t xml:space="preserve">составитель </w:t>
      </w:r>
      <w:r w:rsidRPr="00736218">
        <w:t xml:space="preserve">Т.А. </w:t>
      </w:r>
      <w:proofErr w:type="spellStart"/>
      <w:r w:rsidRPr="00736218">
        <w:t>Бурмистрова</w:t>
      </w:r>
      <w:proofErr w:type="spellEnd"/>
      <w:r w:rsidRPr="00736218">
        <w:t xml:space="preserve"> – М: «Просвещение», 20</w:t>
      </w:r>
      <w:r>
        <w:t>11</w:t>
      </w:r>
      <w:r w:rsidRPr="00736218">
        <w:t>.)</w:t>
      </w:r>
      <w:r w:rsidRPr="00E500BD">
        <w:t>.</w:t>
      </w:r>
      <w:proofErr w:type="gramEnd"/>
    </w:p>
    <w:p w:rsidR="008315E8" w:rsidRPr="00BF4093" w:rsidRDefault="008315E8" w:rsidP="008315E8">
      <w:pPr>
        <w:spacing w:after="120"/>
        <w:jc w:val="both"/>
        <w:rPr>
          <w:b/>
          <w:i/>
          <w:u w:val="single"/>
        </w:rPr>
      </w:pPr>
      <w:r w:rsidRPr="00BF4093">
        <w:rPr>
          <w:b/>
          <w:i/>
          <w:u w:val="single"/>
        </w:rPr>
        <w:t>Цель изучения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Главной целью школьного образования </w:t>
      </w:r>
      <w:r>
        <w:rPr>
          <w:color w:val="000000"/>
        </w:rPr>
        <w:t>является развитие ребенка как компетентной лич</w:t>
      </w:r>
      <w:r>
        <w:rPr>
          <w:color w:val="000000"/>
        </w:rPr>
        <w:softHyphen/>
        <w:t>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</w:t>
      </w:r>
      <w:r>
        <w:rPr>
          <w:color w:val="000000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Это определило </w:t>
      </w:r>
      <w:r>
        <w:rPr>
          <w:b/>
          <w:bCs/>
          <w:color w:val="000000"/>
        </w:rPr>
        <w:t>цели обучения геометрии:</w:t>
      </w:r>
    </w:p>
    <w:p w:rsidR="008315E8" w:rsidRDefault="008315E8" w:rsidP="008315E8">
      <w:pPr>
        <w:spacing w:after="120"/>
        <w:jc w:val="both"/>
      </w:pPr>
      <w:proofErr w:type="spellStart"/>
      <w:r>
        <w:t>Общеучебные</w:t>
      </w:r>
      <w:proofErr w:type="spellEnd"/>
      <w:r>
        <w:t xml:space="preserve"> цели:</w:t>
      </w:r>
    </w:p>
    <w:p w:rsidR="008315E8" w:rsidRDefault="008315E8" w:rsidP="008315E8">
      <w:pPr>
        <w:numPr>
          <w:ilvl w:val="0"/>
          <w:numId w:val="11"/>
        </w:numPr>
        <w:tabs>
          <w:tab w:val="clear" w:pos="567"/>
          <w:tab w:val="num" w:pos="851"/>
        </w:tabs>
        <w:spacing w:after="120"/>
        <w:ind w:left="851" w:hanging="284"/>
        <w:jc w:val="both"/>
        <w:rPr>
          <w:sz w:val="22"/>
        </w:rPr>
      </w:pPr>
      <w:r>
        <w:rPr>
          <w:b/>
          <w:sz w:val="22"/>
        </w:rPr>
        <w:t>формирование представлений</w:t>
      </w:r>
      <w:r>
        <w:rPr>
          <w:sz w:val="22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315E8" w:rsidRDefault="008315E8" w:rsidP="008315E8">
      <w:pPr>
        <w:numPr>
          <w:ilvl w:val="0"/>
          <w:numId w:val="11"/>
        </w:numPr>
        <w:tabs>
          <w:tab w:val="clear" w:pos="567"/>
          <w:tab w:val="num" w:pos="851"/>
        </w:tabs>
        <w:spacing w:after="120"/>
        <w:ind w:left="851" w:hanging="284"/>
        <w:jc w:val="both"/>
        <w:rPr>
          <w:sz w:val="22"/>
        </w:rPr>
      </w:pPr>
      <w:r>
        <w:rPr>
          <w:b/>
          <w:sz w:val="22"/>
        </w:rPr>
        <w:t xml:space="preserve">развитие </w:t>
      </w:r>
      <w:r>
        <w:rPr>
          <w:sz w:val="22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315E8" w:rsidRDefault="008315E8" w:rsidP="008315E8">
      <w:pPr>
        <w:numPr>
          <w:ilvl w:val="0"/>
          <w:numId w:val="11"/>
        </w:numPr>
        <w:tabs>
          <w:tab w:val="clear" w:pos="567"/>
          <w:tab w:val="num" w:pos="851"/>
        </w:tabs>
        <w:spacing w:after="120"/>
        <w:ind w:left="851" w:hanging="284"/>
        <w:jc w:val="both"/>
        <w:rPr>
          <w:sz w:val="22"/>
        </w:rPr>
      </w:pPr>
      <w:r>
        <w:rPr>
          <w:b/>
          <w:sz w:val="22"/>
        </w:rPr>
        <w:t>овладение математическими знаниями и умениями,</w:t>
      </w:r>
      <w:r>
        <w:rPr>
          <w:sz w:val="22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315E8" w:rsidRDefault="008315E8" w:rsidP="008315E8">
      <w:pPr>
        <w:numPr>
          <w:ilvl w:val="0"/>
          <w:numId w:val="11"/>
        </w:numPr>
        <w:tabs>
          <w:tab w:val="clear" w:pos="567"/>
          <w:tab w:val="num" w:pos="851"/>
        </w:tabs>
        <w:spacing w:after="120"/>
        <w:ind w:left="851" w:hanging="284"/>
        <w:jc w:val="both"/>
        <w:rPr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315E8" w:rsidRDefault="008315E8" w:rsidP="008315E8">
      <w:pPr>
        <w:spacing w:after="120"/>
      </w:pPr>
      <w:r>
        <w:t>Предметн</w:t>
      </w:r>
      <w:proofErr w:type="gramStart"/>
      <w:r>
        <w:t>о-</w:t>
      </w:r>
      <w:proofErr w:type="gramEnd"/>
      <w:r>
        <w:t xml:space="preserve"> ориентированные цели:</w:t>
      </w:r>
    </w:p>
    <w:p w:rsidR="008315E8" w:rsidRDefault="008315E8" w:rsidP="008315E8">
      <w:pPr>
        <w:spacing w:after="120"/>
        <w:ind w:firstLine="567"/>
        <w:jc w:val="both"/>
        <w:rPr>
          <w:b/>
          <w:sz w:val="22"/>
        </w:rPr>
      </w:pPr>
      <w:r>
        <w:rPr>
          <w:b/>
          <w:sz w:val="22"/>
        </w:rPr>
        <w:t>умение</w:t>
      </w:r>
    </w:p>
    <w:p w:rsidR="008315E8" w:rsidRPr="00D71174" w:rsidRDefault="008315E8" w:rsidP="008315E8">
      <w:pPr>
        <w:pStyle w:val="a3"/>
        <w:numPr>
          <w:ilvl w:val="0"/>
          <w:numId w:val="12"/>
        </w:numPr>
        <w:spacing w:after="120"/>
        <w:jc w:val="both"/>
        <w:rPr>
          <w:sz w:val="22"/>
        </w:rPr>
      </w:pPr>
      <w:r w:rsidRPr="00D71174">
        <w:rPr>
          <w:sz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315E8" w:rsidRPr="00D71174" w:rsidRDefault="008315E8" w:rsidP="008315E8">
      <w:pPr>
        <w:pStyle w:val="a3"/>
        <w:numPr>
          <w:ilvl w:val="0"/>
          <w:numId w:val="12"/>
        </w:numPr>
        <w:spacing w:after="120"/>
        <w:jc w:val="both"/>
        <w:rPr>
          <w:sz w:val="22"/>
        </w:rPr>
      </w:pPr>
      <w:r w:rsidRPr="00D71174">
        <w:rPr>
          <w:sz w:val="22"/>
        </w:rPr>
        <w:t xml:space="preserve">описывать взаимное расположение прямых и плоскостей в пространстве, </w:t>
      </w:r>
      <w:r w:rsidRPr="00D71174">
        <w:rPr>
          <w:i/>
          <w:sz w:val="22"/>
        </w:rPr>
        <w:t>аргументировать свои суждения об этом расположении</w:t>
      </w:r>
      <w:r w:rsidRPr="00D71174">
        <w:rPr>
          <w:sz w:val="22"/>
        </w:rPr>
        <w:t>;</w:t>
      </w:r>
    </w:p>
    <w:p w:rsidR="008315E8" w:rsidRPr="00D71174" w:rsidRDefault="008315E8" w:rsidP="008315E8">
      <w:pPr>
        <w:pStyle w:val="a3"/>
        <w:numPr>
          <w:ilvl w:val="0"/>
          <w:numId w:val="12"/>
        </w:numPr>
        <w:spacing w:after="120"/>
        <w:jc w:val="both"/>
        <w:rPr>
          <w:sz w:val="22"/>
        </w:rPr>
      </w:pPr>
      <w:r w:rsidRPr="00D71174">
        <w:rPr>
          <w:sz w:val="22"/>
        </w:rPr>
        <w:t>анализировать в простейших случаях взаимное расположение объектов в пространстве;</w:t>
      </w:r>
    </w:p>
    <w:p w:rsidR="008315E8" w:rsidRPr="00D71174" w:rsidRDefault="008315E8" w:rsidP="008315E8">
      <w:pPr>
        <w:pStyle w:val="a3"/>
        <w:numPr>
          <w:ilvl w:val="0"/>
          <w:numId w:val="12"/>
        </w:numPr>
        <w:spacing w:after="120"/>
        <w:jc w:val="both"/>
        <w:rPr>
          <w:sz w:val="22"/>
        </w:rPr>
      </w:pPr>
      <w:r w:rsidRPr="00D71174">
        <w:rPr>
          <w:sz w:val="22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8315E8" w:rsidRPr="00D71174" w:rsidRDefault="008315E8" w:rsidP="008315E8">
      <w:pPr>
        <w:pStyle w:val="a3"/>
        <w:numPr>
          <w:ilvl w:val="0"/>
          <w:numId w:val="12"/>
        </w:numPr>
        <w:spacing w:after="120"/>
        <w:jc w:val="both"/>
        <w:rPr>
          <w:sz w:val="22"/>
        </w:rPr>
      </w:pPr>
      <w:r w:rsidRPr="00D71174">
        <w:rPr>
          <w:i/>
          <w:sz w:val="22"/>
        </w:rPr>
        <w:t>строить простейшие сечения куба, призмы, пирамиды</w:t>
      </w:r>
      <w:r w:rsidRPr="00D71174">
        <w:rPr>
          <w:sz w:val="22"/>
        </w:rPr>
        <w:t xml:space="preserve">; </w:t>
      </w:r>
    </w:p>
    <w:p w:rsidR="008315E8" w:rsidRPr="00D71174" w:rsidRDefault="008315E8" w:rsidP="008315E8">
      <w:pPr>
        <w:pStyle w:val="a3"/>
        <w:numPr>
          <w:ilvl w:val="0"/>
          <w:numId w:val="12"/>
        </w:numPr>
        <w:spacing w:after="120"/>
        <w:jc w:val="both"/>
        <w:rPr>
          <w:sz w:val="22"/>
        </w:rPr>
      </w:pPr>
      <w:r w:rsidRPr="00D71174">
        <w:rPr>
          <w:sz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315E8" w:rsidRPr="00D71174" w:rsidRDefault="008315E8" w:rsidP="008315E8">
      <w:pPr>
        <w:pStyle w:val="a3"/>
        <w:numPr>
          <w:ilvl w:val="0"/>
          <w:numId w:val="12"/>
        </w:numPr>
        <w:spacing w:after="120"/>
        <w:jc w:val="both"/>
        <w:rPr>
          <w:sz w:val="22"/>
        </w:rPr>
      </w:pPr>
      <w:r w:rsidRPr="00D71174">
        <w:rPr>
          <w:sz w:val="22"/>
        </w:rPr>
        <w:t>использовать при решении стереометрических задач планиметрические факты и методы;</w:t>
      </w:r>
    </w:p>
    <w:p w:rsidR="008315E8" w:rsidRPr="00D71174" w:rsidRDefault="008315E8" w:rsidP="008315E8">
      <w:pPr>
        <w:pStyle w:val="a3"/>
        <w:numPr>
          <w:ilvl w:val="0"/>
          <w:numId w:val="12"/>
        </w:numPr>
        <w:spacing w:after="120"/>
        <w:jc w:val="both"/>
        <w:rPr>
          <w:sz w:val="22"/>
        </w:rPr>
      </w:pPr>
      <w:r w:rsidRPr="00D71174">
        <w:rPr>
          <w:sz w:val="22"/>
        </w:rPr>
        <w:t>проводить доказательные рассуждения в ходе решения задач;</w:t>
      </w:r>
    </w:p>
    <w:p w:rsidR="008315E8" w:rsidRDefault="008315E8" w:rsidP="008315E8">
      <w:pPr>
        <w:spacing w:after="12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8315E8" w:rsidRPr="00D71174" w:rsidRDefault="008315E8" w:rsidP="008315E8">
      <w:pPr>
        <w:pStyle w:val="a3"/>
        <w:numPr>
          <w:ilvl w:val="0"/>
          <w:numId w:val="13"/>
        </w:numPr>
        <w:spacing w:after="120"/>
        <w:jc w:val="both"/>
        <w:rPr>
          <w:sz w:val="22"/>
        </w:rPr>
      </w:pPr>
      <w:r w:rsidRPr="00D71174">
        <w:rPr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315E8" w:rsidRPr="00D71174" w:rsidRDefault="008315E8" w:rsidP="008315E8">
      <w:pPr>
        <w:pStyle w:val="a3"/>
        <w:numPr>
          <w:ilvl w:val="0"/>
          <w:numId w:val="13"/>
        </w:numPr>
        <w:spacing w:after="120"/>
        <w:jc w:val="both"/>
        <w:rPr>
          <w:sz w:val="22"/>
        </w:rPr>
      </w:pPr>
      <w:r w:rsidRPr="00D71174">
        <w:rPr>
          <w:sz w:val="22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315E8" w:rsidRDefault="008315E8" w:rsidP="008315E8">
      <w:pPr>
        <w:spacing w:before="60"/>
        <w:jc w:val="both"/>
        <w:rPr>
          <w:sz w:val="22"/>
        </w:rPr>
      </w:pPr>
    </w:p>
    <w:p w:rsidR="008315E8" w:rsidRPr="00BF4093" w:rsidRDefault="008315E8" w:rsidP="008315E8">
      <w:pPr>
        <w:pStyle w:val="FR2"/>
        <w:tabs>
          <w:tab w:val="left" w:pos="720"/>
        </w:tabs>
        <w:spacing w:after="120"/>
        <w:jc w:val="both"/>
        <w:rPr>
          <w:i/>
          <w:sz w:val="24"/>
          <w:szCs w:val="24"/>
        </w:rPr>
      </w:pPr>
      <w:r w:rsidRPr="00BF4093">
        <w:rPr>
          <w:i/>
          <w:sz w:val="24"/>
          <w:szCs w:val="24"/>
          <w:u w:val="single"/>
        </w:rPr>
        <w:t>Формы промежуточной и итоговой аттестации</w:t>
      </w:r>
    </w:p>
    <w:p w:rsidR="008315E8" w:rsidRPr="00736218" w:rsidRDefault="008315E8" w:rsidP="008315E8">
      <w:pPr>
        <w:pStyle w:val="FR2"/>
        <w:tabs>
          <w:tab w:val="left" w:pos="720"/>
        </w:tabs>
        <w:spacing w:after="120"/>
        <w:ind w:firstLine="709"/>
        <w:jc w:val="both"/>
        <w:rPr>
          <w:b w:val="0"/>
          <w:sz w:val="24"/>
          <w:szCs w:val="24"/>
        </w:rPr>
      </w:pPr>
      <w:r w:rsidRPr="00736218">
        <w:rPr>
          <w:b w:val="0"/>
          <w:sz w:val="24"/>
          <w:szCs w:val="24"/>
        </w:rPr>
        <w:t>Промежуточная аттестация проводится в форме тестов, контрольных, самостоятельных работ</w:t>
      </w:r>
      <w:r>
        <w:rPr>
          <w:b w:val="0"/>
          <w:sz w:val="24"/>
          <w:szCs w:val="24"/>
        </w:rPr>
        <w:t>, теоретических зачетов</w:t>
      </w:r>
      <w:r w:rsidRPr="00736218">
        <w:rPr>
          <w:b w:val="0"/>
          <w:sz w:val="24"/>
          <w:szCs w:val="24"/>
        </w:rPr>
        <w:t xml:space="preserve">. Итоговая аттестация предусмотрена в виде административной контрольной работы. </w:t>
      </w:r>
    </w:p>
    <w:p w:rsidR="008315E8" w:rsidRDefault="008315E8" w:rsidP="008315E8">
      <w:pPr>
        <w:spacing w:after="120"/>
        <w:jc w:val="both"/>
      </w:pPr>
      <w:r w:rsidRPr="00BF4093">
        <w:rPr>
          <w:b/>
          <w:i/>
          <w:u w:val="single"/>
        </w:rPr>
        <w:t>Уровень обучения</w:t>
      </w:r>
      <w:r w:rsidRPr="00736218">
        <w:rPr>
          <w:u w:val="single"/>
        </w:rPr>
        <w:t xml:space="preserve"> </w:t>
      </w:r>
      <w:r w:rsidRPr="00736218">
        <w:t>– базовый.</w:t>
      </w:r>
    </w:p>
    <w:p w:rsidR="00B545F9" w:rsidRPr="00736218" w:rsidRDefault="00B545F9" w:rsidP="00B545F9">
      <w:pPr>
        <w:spacing w:after="120"/>
        <w:jc w:val="both"/>
      </w:pPr>
      <w:r w:rsidRPr="00BF4093">
        <w:rPr>
          <w:b/>
          <w:i/>
          <w:u w:val="single"/>
        </w:rPr>
        <w:t>Срок реализации рабочей учебной программы</w:t>
      </w:r>
      <w:r w:rsidRPr="00736218">
        <w:t xml:space="preserve"> – </w:t>
      </w:r>
      <w:r>
        <w:t>два</w:t>
      </w:r>
      <w:r w:rsidRPr="00736218">
        <w:t xml:space="preserve"> учебны</w:t>
      </w:r>
      <w:r>
        <w:t>х</w:t>
      </w:r>
      <w:r w:rsidRPr="00736218">
        <w:t xml:space="preserve"> год</w:t>
      </w:r>
      <w:r>
        <w:t>а</w:t>
      </w:r>
      <w:r w:rsidRPr="00736218">
        <w:t>.</w:t>
      </w: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b/>
          <w:i/>
          <w:u w:val="single"/>
        </w:rPr>
      </w:pPr>
    </w:p>
    <w:p w:rsidR="00433B51" w:rsidRPr="00B545F9" w:rsidRDefault="00433B51" w:rsidP="008315E8">
      <w:pPr>
        <w:spacing w:after="120"/>
        <w:jc w:val="center"/>
        <w:rPr>
          <w:rFonts w:ascii="Arial" w:hAnsi="Arial" w:cs="Arial"/>
          <w:b/>
          <w:i/>
          <w:u w:val="single"/>
        </w:rPr>
      </w:pPr>
    </w:p>
    <w:p w:rsidR="00433B51" w:rsidRDefault="00433B51" w:rsidP="00433B51">
      <w:pPr>
        <w:spacing w:after="120"/>
        <w:rPr>
          <w:rFonts w:asciiTheme="majorHAnsi" w:hAnsiTheme="majorHAnsi"/>
          <w:i/>
          <w:sz w:val="40"/>
          <w:szCs w:val="40"/>
        </w:rPr>
      </w:pPr>
    </w:p>
    <w:p w:rsidR="008315E8" w:rsidRPr="00433B51" w:rsidRDefault="00433B51" w:rsidP="00433B51">
      <w:pPr>
        <w:spacing w:after="120"/>
        <w:rPr>
          <w:rFonts w:asciiTheme="majorHAnsi" w:hAnsiTheme="majorHAnsi"/>
          <w:sz w:val="40"/>
          <w:szCs w:val="40"/>
        </w:rPr>
      </w:pPr>
      <w:r w:rsidRPr="00433B51">
        <w:rPr>
          <w:rFonts w:asciiTheme="majorHAnsi" w:hAnsiTheme="majorHAnsi"/>
          <w:sz w:val="40"/>
          <w:szCs w:val="40"/>
        </w:rPr>
        <w:t xml:space="preserve">                  Учебно-тематический план.</w:t>
      </w:r>
    </w:p>
    <w:tbl>
      <w:tblPr>
        <w:tblW w:w="4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5410"/>
        <w:gridCol w:w="1676"/>
      </w:tblGrid>
      <w:tr w:rsidR="00433B51" w:rsidRPr="009B4CF3" w:rsidTr="00433B5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1" w:rsidRDefault="00433B51" w:rsidP="00433B51">
            <w:r>
              <w:t>Номер</w:t>
            </w:r>
          </w:p>
          <w:p w:rsidR="00433B51" w:rsidRPr="00433B51" w:rsidRDefault="00433B51" w:rsidP="00433B5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7F3DBE" w:rsidRDefault="00433B51" w:rsidP="00305D46">
            <w:pPr>
              <w:jc w:val="center"/>
              <w:rPr>
                <w:b/>
              </w:rPr>
            </w:pPr>
            <w:r w:rsidRPr="007F3DBE">
              <w:rPr>
                <w:b/>
              </w:rPr>
              <w:t>Раздел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7F3DBE" w:rsidRDefault="00433B51" w:rsidP="00305D46">
            <w:pPr>
              <w:jc w:val="center"/>
              <w:rPr>
                <w:b/>
              </w:rPr>
            </w:pPr>
            <w:r w:rsidRPr="007F3DBE">
              <w:rPr>
                <w:b/>
              </w:rPr>
              <w:t>Количество часов в рабочей программе</w:t>
            </w:r>
          </w:p>
        </w:tc>
      </w:tr>
      <w:tr w:rsidR="00433B51" w:rsidRPr="009B4CF3" w:rsidTr="00433B5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1" w:rsidRDefault="00433B51" w:rsidP="00433B51"/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433B51" w:rsidP="00433B51">
            <w:r w:rsidRPr="00433B51">
              <w:rPr>
                <w:b/>
              </w:rPr>
              <w:t>10 класс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433B51" w:rsidP="00305D46">
            <w:pPr>
              <w:jc w:val="center"/>
            </w:pPr>
          </w:p>
        </w:tc>
      </w:tr>
      <w:tr w:rsidR="00433B51" w:rsidRPr="009B4CF3" w:rsidTr="00433B51">
        <w:trPr>
          <w:trHeight w:val="371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1" w:rsidRPr="007F3DBE" w:rsidRDefault="00433B51" w:rsidP="00305D4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1" w:rsidRPr="00433B51" w:rsidRDefault="00433B51" w:rsidP="00305D46">
            <w:pPr>
              <w:jc w:val="both"/>
              <w:rPr>
                <w:bCs/>
              </w:rPr>
            </w:pPr>
            <w:r w:rsidRPr="00433B51">
              <w:rPr>
                <w:bCs/>
              </w:rPr>
              <w:t>Введение.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E73CE1" w:rsidP="00305D46">
            <w:pPr>
              <w:jc w:val="center"/>
            </w:pPr>
            <w:r>
              <w:t>5</w:t>
            </w:r>
          </w:p>
        </w:tc>
      </w:tr>
      <w:tr w:rsidR="00433B51" w:rsidRPr="009B4CF3" w:rsidTr="00433B51">
        <w:trPr>
          <w:trHeight w:val="371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1" w:rsidRDefault="00433B51" w:rsidP="00305D46">
            <w:pPr>
              <w:jc w:val="both"/>
            </w:pPr>
            <w:r>
              <w:t>2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1" w:rsidRPr="00433B51" w:rsidRDefault="00433B51" w:rsidP="00305D46">
            <w:pPr>
              <w:jc w:val="both"/>
            </w:pPr>
            <w:r w:rsidRPr="00433B51">
              <w:t>Параллельность прямых и плоскостей.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E73CE1" w:rsidP="00305D46">
            <w:pPr>
              <w:jc w:val="center"/>
            </w:pPr>
            <w:r>
              <w:t>16</w:t>
            </w:r>
          </w:p>
        </w:tc>
      </w:tr>
      <w:tr w:rsidR="00433B51" w:rsidRPr="009B4CF3" w:rsidTr="00433B5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1" w:rsidRDefault="00433B51" w:rsidP="00305D46">
            <w:r>
              <w:t>3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433B51" w:rsidP="00305D46">
            <w:r w:rsidRPr="00433B51">
              <w:t>Перпендикулярность прямых и плоскостей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E73CE1" w:rsidP="00305D46">
            <w:pPr>
              <w:jc w:val="center"/>
            </w:pPr>
            <w:r>
              <w:t>17</w:t>
            </w:r>
          </w:p>
        </w:tc>
      </w:tr>
      <w:tr w:rsidR="00433B51" w:rsidRPr="009B4CF3" w:rsidTr="00433B51">
        <w:trPr>
          <w:trHeight w:val="431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1" w:rsidRPr="007F3DBE" w:rsidRDefault="00433B51" w:rsidP="00305D4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433B51" w:rsidP="00305D46">
            <w:pPr>
              <w:rPr>
                <w:bCs/>
              </w:rPr>
            </w:pPr>
            <w:r w:rsidRPr="00433B51">
              <w:rPr>
                <w:bCs/>
              </w:rPr>
              <w:t xml:space="preserve">Многогранники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433B51" w:rsidP="00305D46">
            <w:pPr>
              <w:jc w:val="center"/>
            </w:pPr>
            <w:r w:rsidRPr="00433B51">
              <w:t>1</w:t>
            </w:r>
            <w:r w:rsidR="00E73CE1">
              <w:t>4</w:t>
            </w:r>
          </w:p>
        </w:tc>
      </w:tr>
      <w:tr w:rsidR="00E73CE1" w:rsidRPr="009B4CF3" w:rsidTr="00433B51">
        <w:trPr>
          <w:trHeight w:val="431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E1" w:rsidRDefault="00E73CE1" w:rsidP="00305D4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E1" w:rsidRPr="00433B51" w:rsidRDefault="00E73CE1" w:rsidP="00305D46">
            <w:pPr>
              <w:rPr>
                <w:bCs/>
              </w:rPr>
            </w:pPr>
            <w:r w:rsidRPr="00433B51">
              <w:rPr>
                <w:bCs/>
              </w:rPr>
              <w:t>Векторы в пространстве.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E1" w:rsidRPr="00433B51" w:rsidRDefault="00E73CE1" w:rsidP="00305D46">
            <w:pPr>
              <w:jc w:val="center"/>
            </w:pPr>
            <w:r>
              <w:t>6</w:t>
            </w:r>
          </w:p>
        </w:tc>
      </w:tr>
      <w:tr w:rsidR="00433B51" w:rsidRPr="009B4CF3" w:rsidTr="00433B51">
        <w:trPr>
          <w:trHeight w:val="47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51" w:rsidRDefault="00E73CE1" w:rsidP="00305D46">
            <w:r>
              <w:t>6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433B51" w:rsidP="00305D46">
            <w:r w:rsidRPr="00433B51">
              <w:t>Итоговое повторение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1" w:rsidRPr="00433B51" w:rsidRDefault="00E73CE1" w:rsidP="00305D46">
            <w:pPr>
              <w:jc w:val="center"/>
            </w:pPr>
            <w:r>
              <w:t>10</w:t>
            </w:r>
          </w:p>
        </w:tc>
      </w:tr>
      <w:tr w:rsidR="00E73CE1" w:rsidRPr="009B4CF3" w:rsidTr="00433B51">
        <w:trPr>
          <w:trHeight w:val="47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E1" w:rsidRDefault="00E73CE1" w:rsidP="00305D46"/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E1" w:rsidRDefault="00E73CE1" w:rsidP="00305D46">
            <w:r>
              <w:t>Итого</w:t>
            </w:r>
          </w:p>
          <w:p w:rsidR="00E73CE1" w:rsidRPr="00433B51" w:rsidRDefault="00E73CE1" w:rsidP="00305D46"/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E1" w:rsidRPr="00433B51" w:rsidRDefault="00E73CE1" w:rsidP="00305D46">
            <w:pPr>
              <w:jc w:val="center"/>
            </w:pPr>
            <w:r>
              <w:t>68</w:t>
            </w:r>
          </w:p>
        </w:tc>
      </w:tr>
      <w:tr w:rsidR="00A955C7" w:rsidRPr="009B4CF3" w:rsidTr="00433B51">
        <w:trPr>
          <w:trHeight w:val="47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7" w:rsidRDefault="00A955C7" w:rsidP="00305D46"/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C7" w:rsidRDefault="00A955C7" w:rsidP="00305D46">
            <w:r>
              <w:rPr>
                <w:b/>
                <w:bCs/>
              </w:rPr>
              <w:t>11 класс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C7" w:rsidRDefault="00A955C7" w:rsidP="00305D46">
            <w:pPr>
              <w:jc w:val="center"/>
            </w:pPr>
          </w:p>
        </w:tc>
      </w:tr>
      <w:tr w:rsidR="00433B51" w:rsidRPr="009B4CF3" w:rsidTr="00433B51">
        <w:tblPrEx>
          <w:tblLook w:val="04A0"/>
        </w:tblPrEx>
        <w:trPr>
          <w:trHeight w:val="371"/>
        </w:trPr>
        <w:tc>
          <w:tcPr>
            <w:tcW w:w="557" w:type="pct"/>
          </w:tcPr>
          <w:p w:rsidR="00433B51" w:rsidRPr="007F3DBE" w:rsidRDefault="00A955C7" w:rsidP="00305D4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92" w:type="pct"/>
          </w:tcPr>
          <w:p w:rsidR="00433B51" w:rsidRPr="00E73CE1" w:rsidRDefault="00A955C7" w:rsidP="00305D46">
            <w:pPr>
              <w:jc w:val="both"/>
              <w:rPr>
                <w:bCs/>
              </w:rPr>
            </w:pPr>
            <w:r>
              <w:rPr>
                <w:bCs/>
              </w:rPr>
              <w:t>Векторы в пространстве (повторение)</w:t>
            </w:r>
          </w:p>
        </w:tc>
        <w:tc>
          <w:tcPr>
            <w:tcW w:w="1051" w:type="pct"/>
          </w:tcPr>
          <w:p w:rsidR="00433B51" w:rsidRPr="00433B51" w:rsidRDefault="00A955C7" w:rsidP="00305D46">
            <w:pPr>
              <w:jc w:val="center"/>
            </w:pPr>
            <w:r>
              <w:t>2</w:t>
            </w:r>
          </w:p>
        </w:tc>
      </w:tr>
      <w:tr w:rsidR="00433B51" w:rsidRPr="009B4CF3" w:rsidTr="00433B51">
        <w:tblPrEx>
          <w:tblLook w:val="04A0"/>
        </w:tblPrEx>
        <w:trPr>
          <w:trHeight w:val="371"/>
        </w:trPr>
        <w:tc>
          <w:tcPr>
            <w:tcW w:w="557" w:type="pct"/>
          </w:tcPr>
          <w:p w:rsidR="00433B51" w:rsidRDefault="00A955C7" w:rsidP="00305D46">
            <w:pPr>
              <w:jc w:val="both"/>
            </w:pPr>
            <w:r>
              <w:t>2</w:t>
            </w:r>
          </w:p>
        </w:tc>
        <w:tc>
          <w:tcPr>
            <w:tcW w:w="3392" w:type="pct"/>
          </w:tcPr>
          <w:p w:rsidR="00433B51" w:rsidRPr="00433B51" w:rsidRDefault="00433B51" w:rsidP="00305D46">
            <w:pPr>
              <w:jc w:val="both"/>
            </w:pPr>
            <w:r w:rsidRPr="00433B51">
              <w:t>Метод координат в пространстве</w:t>
            </w:r>
          </w:p>
        </w:tc>
        <w:tc>
          <w:tcPr>
            <w:tcW w:w="1051" w:type="pct"/>
          </w:tcPr>
          <w:p w:rsidR="00433B51" w:rsidRPr="00433B51" w:rsidRDefault="00E73CE1" w:rsidP="00305D46">
            <w:pPr>
              <w:jc w:val="center"/>
            </w:pPr>
            <w:r>
              <w:t>15</w:t>
            </w:r>
          </w:p>
        </w:tc>
      </w:tr>
      <w:tr w:rsidR="00433B51" w:rsidRPr="009B4CF3" w:rsidTr="00433B51">
        <w:tblPrEx>
          <w:tblLook w:val="04A0"/>
        </w:tblPrEx>
        <w:tc>
          <w:tcPr>
            <w:tcW w:w="557" w:type="pct"/>
          </w:tcPr>
          <w:p w:rsidR="00433B51" w:rsidRDefault="00A955C7" w:rsidP="00305D46">
            <w:r>
              <w:t>3</w:t>
            </w:r>
          </w:p>
        </w:tc>
        <w:tc>
          <w:tcPr>
            <w:tcW w:w="3392" w:type="pct"/>
          </w:tcPr>
          <w:p w:rsidR="00433B51" w:rsidRPr="00433B51" w:rsidRDefault="00433B51" w:rsidP="00305D46">
            <w:r w:rsidRPr="00433B51">
              <w:t>Цилиндр, конус, шар</w:t>
            </w:r>
          </w:p>
        </w:tc>
        <w:tc>
          <w:tcPr>
            <w:tcW w:w="1051" w:type="pct"/>
          </w:tcPr>
          <w:p w:rsidR="00433B51" w:rsidRPr="00433B51" w:rsidRDefault="00433B51" w:rsidP="00305D46">
            <w:pPr>
              <w:jc w:val="center"/>
            </w:pPr>
            <w:r w:rsidRPr="00433B51">
              <w:t>1</w:t>
            </w:r>
            <w:r w:rsidR="00E73CE1">
              <w:t>6</w:t>
            </w:r>
          </w:p>
        </w:tc>
      </w:tr>
      <w:tr w:rsidR="00433B51" w:rsidRPr="009B4CF3" w:rsidTr="00433B51">
        <w:tblPrEx>
          <w:tblLook w:val="04A0"/>
        </w:tblPrEx>
        <w:trPr>
          <w:trHeight w:val="431"/>
        </w:trPr>
        <w:tc>
          <w:tcPr>
            <w:tcW w:w="557" w:type="pct"/>
          </w:tcPr>
          <w:p w:rsidR="00433B51" w:rsidRPr="007F3DBE" w:rsidRDefault="00A955C7" w:rsidP="00305D4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92" w:type="pct"/>
          </w:tcPr>
          <w:p w:rsidR="00433B51" w:rsidRPr="00433B51" w:rsidRDefault="00433B51" w:rsidP="00305D46">
            <w:pPr>
              <w:rPr>
                <w:bCs/>
              </w:rPr>
            </w:pPr>
            <w:r w:rsidRPr="00433B51">
              <w:rPr>
                <w:bCs/>
              </w:rPr>
              <w:t>Объемы тел</w:t>
            </w:r>
          </w:p>
        </w:tc>
        <w:tc>
          <w:tcPr>
            <w:tcW w:w="1051" w:type="pct"/>
          </w:tcPr>
          <w:p w:rsidR="00433B51" w:rsidRPr="00433B51" w:rsidRDefault="00433B51" w:rsidP="00305D46">
            <w:pPr>
              <w:jc w:val="center"/>
            </w:pPr>
            <w:r w:rsidRPr="00433B51">
              <w:t>1</w:t>
            </w:r>
            <w:r w:rsidR="00E73CE1">
              <w:t>7</w:t>
            </w:r>
          </w:p>
        </w:tc>
      </w:tr>
      <w:tr w:rsidR="00433B51" w:rsidRPr="009B4CF3" w:rsidTr="00433B51">
        <w:tblPrEx>
          <w:tblLook w:val="04A0"/>
        </w:tblPrEx>
        <w:trPr>
          <w:trHeight w:val="472"/>
        </w:trPr>
        <w:tc>
          <w:tcPr>
            <w:tcW w:w="557" w:type="pct"/>
          </w:tcPr>
          <w:p w:rsidR="00433B51" w:rsidRDefault="00A955C7" w:rsidP="00305D46">
            <w:r>
              <w:t>5</w:t>
            </w:r>
          </w:p>
        </w:tc>
        <w:tc>
          <w:tcPr>
            <w:tcW w:w="3392" w:type="pct"/>
          </w:tcPr>
          <w:p w:rsidR="00433B51" w:rsidRPr="00433B51" w:rsidRDefault="00433B51" w:rsidP="00305D46">
            <w:r w:rsidRPr="00433B51">
              <w:t>Заключительное  повторение при подготовке к итоговой аттестации по геометрии</w:t>
            </w:r>
          </w:p>
        </w:tc>
        <w:tc>
          <w:tcPr>
            <w:tcW w:w="1051" w:type="pct"/>
          </w:tcPr>
          <w:p w:rsidR="00433B51" w:rsidRPr="00433B51" w:rsidRDefault="00A955C7" w:rsidP="00305D46">
            <w:pPr>
              <w:jc w:val="center"/>
            </w:pPr>
            <w:r>
              <w:t>18</w:t>
            </w:r>
          </w:p>
        </w:tc>
      </w:tr>
      <w:tr w:rsidR="00433B51" w:rsidRPr="009B4CF3" w:rsidTr="00433B51">
        <w:tblPrEx>
          <w:tblLook w:val="04A0"/>
        </w:tblPrEx>
        <w:trPr>
          <w:trHeight w:val="472"/>
        </w:trPr>
        <w:tc>
          <w:tcPr>
            <w:tcW w:w="557" w:type="pct"/>
          </w:tcPr>
          <w:p w:rsidR="00433B51" w:rsidRDefault="00433B51" w:rsidP="00305D46">
            <w:pPr>
              <w:jc w:val="right"/>
            </w:pPr>
          </w:p>
        </w:tc>
        <w:tc>
          <w:tcPr>
            <w:tcW w:w="3392" w:type="pct"/>
          </w:tcPr>
          <w:p w:rsidR="00433B51" w:rsidRPr="00433B51" w:rsidRDefault="00A955C7" w:rsidP="00A955C7">
            <w:r>
              <w:t>Итого</w:t>
            </w:r>
          </w:p>
        </w:tc>
        <w:tc>
          <w:tcPr>
            <w:tcW w:w="1051" w:type="pct"/>
          </w:tcPr>
          <w:p w:rsidR="00433B51" w:rsidRPr="00433B51" w:rsidRDefault="00A955C7" w:rsidP="00305D46">
            <w:pPr>
              <w:jc w:val="center"/>
            </w:pPr>
            <w:r>
              <w:t>68</w:t>
            </w:r>
          </w:p>
        </w:tc>
      </w:tr>
      <w:tr w:rsidR="00E73CE1" w:rsidRPr="009B4CF3" w:rsidTr="00433B51">
        <w:tblPrEx>
          <w:tblLook w:val="04A0"/>
        </w:tblPrEx>
        <w:trPr>
          <w:trHeight w:val="472"/>
        </w:trPr>
        <w:tc>
          <w:tcPr>
            <w:tcW w:w="557" w:type="pct"/>
          </w:tcPr>
          <w:p w:rsidR="00E73CE1" w:rsidRDefault="00E73CE1" w:rsidP="00305D46">
            <w:pPr>
              <w:jc w:val="right"/>
            </w:pPr>
          </w:p>
        </w:tc>
        <w:tc>
          <w:tcPr>
            <w:tcW w:w="3392" w:type="pct"/>
          </w:tcPr>
          <w:p w:rsidR="00E73CE1" w:rsidRPr="00433B51" w:rsidRDefault="00A955C7" w:rsidP="00A955C7">
            <w:r>
              <w:t>Всего</w:t>
            </w:r>
          </w:p>
        </w:tc>
        <w:tc>
          <w:tcPr>
            <w:tcW w:w="1051" w:type="pct"/>
          </w:tcPr>
          <w:p w:rsidR="00E73CE1" w:rsidRPr="00433B51" w:rsidRDefault="00A955C7" w:rsidP="00305D46">
            <w:pPr>
              <w:jc w:val="center"/>
            </w:pPr>
            <w:r>
              <w:t>136</w:t>
            </w:r>
          </w:p>
        </w:tc>
      </w:tr>
    </w:tbl>
    <w:p w:rsidR="008315E8" w:rsidRDefault="008315E8" w:rsidP="008315E8">
      <w:pPr>
        <w:spacing w:after="120"/>
        <w:jc w:val="both"/>
        <w:rPr>
          <w:u w:val="single"/>
        </w:rPr>
      </w:pPr>
    </w:p>
    <w:p w:rsidR="00A955C7" w:rsidRDefault="00A955C7" w:rsidP="008315E8">
      <w:pPr>
        <w:spacing w:after="120"/>
        <w:jc w:val="center"/>
        <w:rPr>
          <w:b/>
        </w:rPr>
      </w:pPr>
    </w:p>
    <w:p w:rsidR="00A955C7" w:rsidRDefault="00A955C7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B545F9" w:rsidRDefault="00B545F9" w:rsidP="008315E8">
      <w:pPr>
        <w:spacing w:after="120"/>
        <w:jc w:val="center"/>
        <w:rPr>
          <w:b/>
        </w:rPr>
      </w:pPr>
    </w:p>
    <w:p w:rsidR="008315E8" w:rsidRDefault="00A955C7" w:rsidP="008315E8">
      <w:pPr>
        <w:spacing w:after="120"/>
        <w:jc w:val="center"/>
        <w:rPr>
          <w:b/>
        </w:rPr>
      </w:pPr>
      <w:r>
        <w:rPr>
          <w:b/>
        </w:rPr>
        <w:lastRenderedPageBreak/>
        <w:t>Содержание тем учебного курса.</w:t>
      </w:r>
    </w:p>
    <w:p w:rsidR="00A955C7" w:rsidRPr="00BF4093" w:rsidRDefault="00A955C7" w:rsidP="008315E8">
      <w:pPr>
        <w:spacing w:after="120"/>
        <w:jc w:val="center"/>
        <w:rPr>
          <w:b/>
          <w:u w:val="single"/>
        </w:rPr>
      </w:pPr>
      <w:r>
        <w:rPr>
          <w:b/>
        </w:rPr>
        <w:t>10 класс</w:t>
      </w:r>
    </w:p>
    <w:p w:rsidR="008315E8" w:rsidRPr="00C52E69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b/>
        </w:rPr>
      </w:pPr>
      <w:r w:rsidRPr="00C52E69">
        <w:rPr>
          <w:b/>
          <w:bCs/>
        </w:rPr>
        <w:t xml:space="preserve">Введение. </w:t>
      </w:r>
      <w:r w:rsidR="00A955C7">
        <w:rPr>
          <w:b/>
        </w:rPr>
        <w:t xml:space="preserve"> (5 часов</w:t>
      </w:r>
      <w:r w:rsidRPr="00C52E69">
        <w:rPr>
          <w:b/>
        </w:rPr>
        <w:t>)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t>Предмет стереометрии. Аксиомы стереометрии. Некоторые следствия из аксиом.</w:t>
      </w:r>
    </w:p>
    <w:p w:rsidR="008315E8" w:rsidRPr="009B4CF3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Arial" w:hAnsi="Arial"/>
        </w:rPr>
      </w:pPr>
      <w:r>
        <w:rPr>
          <w:b/>
        </w:rPr>
        <w:t>Основная ц</w:t>
      </w:r>
      <w:r w:rsidRPr="009B4CF3">
        <w:rPr>
          <w:b/>
        </w:rPr>
        <w:t>ель</w:t>
      </w:r>
      <w:r>
        <w:rPr>
          <w:b/>
        </w:rPr>
        <w:t xml:space="preserve"> – </w:t>
      </w:r>
      <w:r>
        <w:t>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t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В отличие от курса планиметрии в курсе стереометрии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>
        <w:t>ств вз</w:t>
      </w:r>
      <w:proofErr w:type="gramEnd"/>
      <w:r>
        <w:t xml:space="preserve">аимного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>
        <w:t>логических рассуждениях</w:t>
      </w:r>
      <w:proofErr w:type="gramEnd"/>
      <w:r>
        <w:t>, который должен выдерживаться на протяжении всего курса.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jc w:val="both"/>
      </w:pPr>
    </w:p>
    <w:p w:rsidR="008315E8" w:rsidRPr="00C52E69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>
        <w:rPr>
          <w:b/>
          <w:bCs/>
        </w:rPr>
        <w:t>Параллельность прямых и плоскостей</w:t>
      </w:r>
      <w:r w:rsidRPr="00C52E69">
        <w:rPr>
          <w:b/>
          <w:bCs/>
        </w:rPr>
        <w:t xml:space="preserve"> (</w:t>
      </w:r>
      <w:r>
        <w:rPr>
          <w:b/>
          <w:bCs/>
        </w:rPr>
        <w:t>16</w:t>
      </w:r>
      <w:r w:rsidRPr="00C52E69">
        <w:rPr>
          <w:b/>
          <w:bCs/>
        </w:rPr>
        <w:t xml:space="preserve"> часов)</w:t>
      </w:r>
    </w:p>
    <w:p w:rsidR="008315E8" w:rsidRPr="009B4CF3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left="720"/>
        <w:jc w:val="both"/>
        <w:rPr>
          <w:rFonts w:ascii="Arial" w:hAnsi="Arial"/>
        </w:rPr>
      </w:pPr>
      <w:r>
        <w:t xml:space="preserve">Параллельность </w:t>
      </w:r>
      <w:proofErr w:type="gramStart"/>
      <w:r>
        <w:t>прямых</w:t>
      </w:r>
      <w:proofErr w:type="gramEnd"/>
      <w: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8315E8" w:rsidRPr="009B4CF3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Arial" w:hAnsi="Arial"/>
        </w:rPr>
      </w:pPr>
      <w:r>
        <w:rPr>
          <w:b/>
        </w:rPr>
        <w:t>Основная ц</w:t>
      </w:r>
      <w:r w:rsidRPr="009B4CF3">
        <w:rPr>
          <w:b/>
        </w:rPr>
        <w:t>ель</w:t>
      </w:r>
      <w:r>
        <w:rPr>
          <w:b/>
        </w:rPr>
        <w:t xml:space="preserve"> – </w:t>
      </w:r>
      <w:r>
        <w:t>сформировать представления учащихся о возможных случаях взаимного расположения двух прямых в пространстве, прямой и плоскости, изучаются свойства и признаки параллельности прямых и плоскостей</w:t>
      </w:r>
      <w:r w:rsidRPr="002D5CF1">
        <w:t>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 xml:space="preserve"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на этих двух видах многогранников, что, в свою очередь, создает определенный задел к главе «Многогранники». Отдельный пункт посвящен построению не </w:t>
      </w:r>
      <w:proofErr w:type="gramStart"/>
      <w:r>
        <w:t>чертеже</w:t>
      </w:r>
      <w:proofErr w:type="gramEnd"/>
      <w:r>
        <w:t xml:space="preserve"> сечений тетраэдра и параллелепипеда, что представляется важным как для решения геометрических задач, та и, вообще, для развития пространственных представлений учащихся.</w:t>
      </w:r>
    </w:p>
    <w:p w:rsidR="008315E8" w:rsidRPr="009B4CF3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>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</w:rPr>
      </w:pPr>
    </w:p>
    <w:p w:rsidR="008315E8" w:rsidRPr="00B236FB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>
        <w:rPr>
          <w:b/>
          <w:bCs/>
        </w:rPr>
        <w:t>Перпендикулярность прямых и плоскостей</w:t>
      </w:r>
      <w:r w:rsidRPr="009B4CF3">
        <w:t xml:space="preserve"> </w:t>
      </w:r>
      <w:r w:rsidRPr="00B236FB">
        <w:rPr>
          <w:b/>
          <w:bCs/>
        </w:rPr>
        <w:t>(1</w:t>
      </w:r>
      <w:r>
        <w:rPr>
          <w:b/>
          <w:bCs/>
        </w:rPr>
        <w:t>7</w:t>
      </w:r>
      <w:r w:rsidRPr="00B236FB">
        <w:rPr>
          <w:b/>
          <w:bCs/>
        </w:rPr>
        <w:t xml:space="preserve"> часов)</w:t>
      </w:r>
    </w:p>
    <w:p w:rsidR="008315E8" w:rsidRPr="00B61ACD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8315E8" w:rsidRPr="00B61ACD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proofErr w:type="gramStart"/>
      <w:r>
        <w:rPr>
          <w:b/>
        </w:rPr>
        <w:t>Основная ц</w:t>
      </w:r>
      <w:r w:rsidRPr="00B61ACD">
        <w:rPr>
          <w:b/>
        </w:rPr>
        <w:t>ель</w:t>
      </w:r>
      <w:r>
        <w:rPr>
          <w:b/>
        </w:rPr>
        <w:t xml:space="preserve"> </w:t>
      </w:r>
      <w: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8315E8" w:rsidRPr="00FA5404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lastRenderedPageBreak/>
        <w:t>Понятие перпендикулярности и основанные на нем метрические понятия (расстояния, углы) существенно расширяют класс стереометрических задач, появляется много задач на вычисление, широко используются известные факты из планиметрии.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315E8" w:rsidRPr="00736218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>Многогранники</w:t>
      </w:r>
      <w:r w:rsidRPr="00B236FB">
        <w:rPr>
          <w:b/>
          <w:bCs/>
        </w:rPr>
        <w:t xml:space="preserve"> (1</w:t>
      </w:r>
      <w:r w:rsidR="00A955C7">
        <w:rPr>
          <w:b/>
          <w:bCs/>
        </w:rPr>
        <w:t>4</w:t>
      </w:r>
      <w:r w:rsidRPr="00B236FB">
        <w:rPr>
          <w:b/>
          <w:bCs/>
        </w:rPr>
        <w:t xml:space="preserve"> часов)</w:t>
      </w:r>
    </w:p>
    <w:p w:rsidR="008315E8" w:rsidRPr="0073621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left="720"/>
        <w:jc w:val="both"/>
      </w:pPr>
      <w:r>
        <w:t>Понятие многогранника. Призма. Пирамида. Правильные многогранники.</w:t>
      </w:r>
    </w:p>
    <w:p w:rsidR="008315E8" w:rsidRPr="0073621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rPr>
          <w:b/>
        </w:rPr>
        <w:t>Основная ц</w:t>
      </w:r>
      <w:r w:rsidRPr="00736218">
        <w:rPr>
          <w:b/>
        </w:rPr>
        <w:t>ель</w:t>
      </w:r>
      <w:r>
        <w:rPr>
          <w:b/>
        </w:rPr>
        <w:t xml:space="preserve"> – </w:t>
      </w:r>
      <w:r>
        <w:t>познакомить учащихся с основными видами многогранников, с формулой Эйлера для выпуклых многогранников, с правильными многогранниками и элементами их симметрии.</w:t>
      </w:r>
    </w:p>
    <w:p w:rsidR="008315E8" w:rsidRPr="004F347B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 xml:space="preserve">С двумя видами многогранников – тетраэдром и параллелепипедом –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же называют многогранником). В связи с этим уточняется само понятие геометрического тела, для чего вводится еще ряд новых понятий. Усвоение их не является обязательным для всех учащихся, можно </w:t>
      </w:r>
      <w:proofErr w:type="gramStart"/>
      <w:r>
        <w:t>ограничится</w:t>
      </w:r>
      <w:proofErr w:type="gramEnd"/>
      <w:r>
        <w:t xml:space="preserve"> наглядным представлением о многогранниках.</w:t>
      </w:r>
    </w:p>
    <w:p w:rsidR="00A955C7" w:rsidRPr="00C52E69" w:rsidRDefault="00A955C7" w:rsidP="00A955C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  <w:bCs/>
        </w:rPr>
        <w:t>Векторы в пространстве</w:t>
      </w:r>
      <w:r w:rsidRPr="00C52E69">
        <w:rPr>
          <w:b/>
          <w:bCs/>
        </w:rPr>
        <w:t xml:space="preserve">. </w:t>
      </w:r>
      <w:r w:rsidRPr="00C52E69">
        <w:rPr>
          <w:b/>
        </w:rPr>
        <w:t xml:space="preserve"> (</w:t>
      </w:r>
      <w:r>
        <w:rPr>
          <w:b/>
        </w:rPr>
        <w:t>6</w:t>
      </w:r>
      <w:r w:rsidRPr="00C52E69">
        <w:rPr>
          <w:b/>
        </w:rPr>
        <w:t xml:space="preserve"> час</w:t>
      </w:r>
      <w:r>
        <w:rPr>
          <w:b/>
        </w:rPr>
        <w:t>ов</w:t>
      </w:r>
      <w:r w:rsidRPr="00C52E69">
        <w:rPr>
          <w:b/>
        </w:rPr>
        <w:t>)</w:t>
      </w:r>
    </w:p>
    <w:p w:rsidR="00A955C7" w:rsidRDefault="00A955C7" w:rsidP="00A955C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 xml:space="preserve">Понятие вектора в пространстве. Сложение и вычитание векторов. Умножение вектора на число. </w:t>
      </w:r>
      <w:proofErr w:type="spellStart"/>
      <w:r>
        <w:t>Компланарные</w:t>
      </w:r>
      <w:proofErr w:type="spellEnd"/>
      <w:r>
        <w:t xml:space="preserve"> векторы.</w:t>
      </w:r>
    </w:p>
    <w:p w:rsidR="00A955C7" w:rsidRPr="009B4CF3" w:rsidRDefault="00A955C7" w:rsidP="00A955C7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Arial" w:hAnsi="Arial"/>
        </w:rPr>
      </w:pPr>
      <w:r>
        <w:rPr>
          <w:b/>
        </w:rPr>
        <w:t>Основная ц</w:t>
      </w:r>
      <w:r w:rsidRPr="009B4CF3">
        <w:rPr>
          <w:b/>
        </w:rPr>
        <w:t>ель</w:t>
      </w:r>
      <w:r>
        <w:rPr>
          <w:b/>
        </w:rPr>
        <w:t xml:space="preserve"> – </w:t>
      </w:r>
      <w:r>
        <w:t xml:space="preserve">закрепить известные учащимся из курса планиметрии сведения о векторах и действиях над ними, ввести понятие </w:t>
      </w:r>
      <w:proofErr w:type="spellStart"/>
      <w:r>
        <w:t>компланарных</w:t>
      </w:r>
      <w:proofErr w:type="spellEnd"/>
      <w:r>
        <w:t xml:space="preserve"> векторов в пространстве и рассмотреть вопрос о разложении любого вектора по трем некомпланарным векторам.</w:t>
      </w:r>
    </w:p>
    <w:p w:rsidR="008315E8" w:rsidRDefault="00A955C7" w:rsidP="00A955C7">
      <w:pPr>
        <w:shd w:val="clear" w:color="auto" w:fill="FFFFFF"/>
        <w:autoSpaceDE w:val="0"/>
        <w:autoSpaceDN w:val="0"/>
        <w:adjustRightInd w:val="0"/>
        <w:spacing w:after="120"/>
        <w:jc w:val="both"/>
      </w:pPr>
      <w:r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</w:t>
      </w:r>
      <w:proofErr w:type="spellStart"/>
      <w:r>
        <w:t>компланарность</w:t>
      </w:r>
      <w:proofErr w:type="spellEnd"/>
      <w:r>
        <w:t xml:space="preserve"> векторов, правило параллелепипеда сложения трех некомпланарных векторов, разложение вектора по трем некомпланарным векторам</w:t>
      </w:r>
    </w:p>
    <w:p w:rsidR="00A955C7" w:rsidRDefault="00A955C7" w:rsidP="00A955C7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</w:rPr>
      </w:pPr>
    </w:p>
    <w:p w:rsidR="008315E8" w:rsidRPr="00FD2A4B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Повторение. Решение задач. </w:t>
      </w:r>
      <w:r w:rsidRPr="00FD2A4B">
        <w:rPr>
          <w:b/>
          <w:bCs/>
        </w:rPr>
        <w:t xml:space="preserve"> (</w:t>
      </w:r>
      <w:r w:rsidR="00A955C7">
        <w:rPr>
          <w:b/>
          <w:bCs/>
        </w:rPr>
        <w:t>10 часов</w:t>
      </w:r>
      <w:r w:rsidRPr="00FD2A4B">
        <w:rPr>
          <w:b/>
          <w:bCs/>
        </w:rPr>
        <w:t>)</w:t>
      </w:r>
    </w:p>
    <w:p w:rsidR="008315E8" w:rsidRPr="00736218" w:rsidRDefault="008315E8" w:rsidP="008315E8">
      <w:pPr>
        <w:pStyle w:val="a3"/>
        <w:shd w:val="clear" w:color="auto" w:fill="FFFFFF"/>
        <w:autoSpaceDE w:val="0"/>
        <w:autoSpaceDN w:val="0"/>
        <w:adjustRightInd w:val="0"/>
        <w:spacing w:after="120"/>
        <w:jc w:val="both"/>
      </w:pPr>
    </w:p>
    <w:p w:rsidR="008315E8" w:rsidRDefault="008315E8" w:rsidP="008315E8">
      <w:pPr>
        <w:pStyle w:val="a3"/>
        <w:spacing w:after="120"/>
        <w:ind w:left="0" w:firstLine="708"/>
        <w:jc w:val="both"/>
      </w:pPr>
      <w:r>
        <w:rPr>
          <w:b/>
        </w:rPr>
        <w:t>Основная ц</w:t>
      </w:r>
      <w:r w:rsidRPr="00736218">
        <w:rPr>
          <w:b/>
        </w:rPr>
        <w:t>ель</w:t>
      </w:r>
      <w:r>
        <w:rPr>
          <w:b/>
        </w:rPr>
        <w:t xml:space="preserve"> – </w:t>
      </w:r>
      <w:r w:rsidRPr="00736218">
        <w:rPr>
          <w:b/>
        </w:rPr>
        <w:t xml:space="preserve"> </w:t>
      </w:r>
      <w:r>
        <w:t>п</w:t>
      </w:r>
      <w:r w:rsidRPr="00736218">
        <w:t xml:space="preserve">овторение, обобщение и систематизация знаний, умений и навыков за курс </w:t>
      </w:r>
      <w:r>
        <w:t>геометрии  10 класса</w:t>
      </w:r>
      <w:r w:rsidRPr="00736218">
        <w:t>.</w:t>
      </w:r>
    </w:p>
    <w:p w:rsidR="00A955C7" w:rsidRDefault="00A955C7" w:rsidP="008315E8">
      <w:pPr>
        <w:pStyle w:val="a3"/>
        <w:spacing w:after="120"/>
        <w:ind w:left="0" w:firstLine="708"/>
        <w:jc w:val="both"/>
      </w:pPr>
    </w:p>
    <w:p w:rsidR="008315E8" w:rsidRPr="00A955C7" w:rsidRDefault="00A955C7" w:rsidP="008315E8">
      <w:pPr>
        <w:pStyle w:val="a3"/>
        <w:spacing w:after="120"/>
        <w:ind w:left="0" w:firstLine="708"/>
        <w:jc w:val="both"/>
        <w:rPr>
          <w:b/>
        </w:rPr>
      </w:pPr>
      <w:r>
        <w:t xml:space="preserve">                                         </w:t>
      </w:r>
      <w:r w:rsidRPr="00A955C7">
        <w:rPr>
          <w:b/>
        </w:rPr>
        <w:t>11 класс</w:t>
      </w:r>
    </w:p>
    <w:p w:rsidR="008315E8" w:rsidRPr="00C52E69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  <w:bCs/>
        </w:rPr>
        <w:t>Векторы в пространстве</w:t>
      </w:r>
      <w:r w:rsidR="00A955C7">
        <w:rPr>
          <w:b/>
          <w:bCs/>
        </w:rPr>
        <w:t xml:space="preserve"> (повторение)</w:t>
      </w:r>
      <w:r w:rsidRPr="00C52E69">
        <w:rPr>
          <w:b/>
          <w:bCs/>
        </w:rPr>
        <w:t xml:space="preserve">. </w:t>
      </w:r>
      <w:r w:rsidRPr="00C52E69">
        <w:rPr>
          <w:b/>
        </w:rPr>
        <w:t xml:space="preserve"> (</w:t>
      </w:r>
      <w:r w:rsidR="00A955C7">
        <w:rPr>
          <w:b/>
        </w:rPr>
        <w:t>2</w:t>
      </w:r>
      <w:r w:rsidRPr="00C52E69">
        <w:rPr>
          <w:b/>
        </w:rPr>
        <w:t xml:space="preserve"> час</w:t>
      </w:r>
      <w:r w:rsidR="00A955C7">
        <w:rPr>
          <w:b/>
        </w:rPr>
        <w:t>а</w:t>
      </w:r>
      <w:r w:rsidRPr="00C52E69">
        <w:rPr>
          <w:b/>
        </w:rPr>
        <w:t>)</w:t>
      </w:r>
    </w:p>
    <w:p w:rsidR="008315E8" w:rsidRDefault="008315E8" w:rsidP="00A955C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t xml:space="preserve">Понятие вектора в пространстве. Сложение и вычитание векторов. Умножение вектора на число. </w:t>
      </w:r>
      <w:proofErr w:type="spellStart"/>
      <w:r>
        <w:t>Компланарные</w:t>
      </w:r>
      <w:proofErr w:type="spellEnd"/>
      <w:r>
        <w:t xml:space="preserve"> векторы.</w:t>
      </w:r>
    </w:p>
    <w:p w:rsidR="008315E8" w:rsidRPr="004F1746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>
        <w:rPr>
          <w:b/>
          <w:bCs/>
        </w:rPr>
        <w:t>Метод координат в пространстве</w:t>
      </w:r>
      <w:r w:rsidRPr="004F1746">
        <w:rPr>
          <w:b/>
          <w:bCs/>
        </w:rPr>
        <w:t xml:space="preserve"> (1</w:t>
      </w:r>
      <w:r w:rsidR="00A955C7">
        <w:rPr>
          <w:b/>
          <w:bCs/>
        </w:rPr>
        <w:t xml:space="preserve">5 </w:t>
      </w:r>
      <w:r w:rsidRPr="004F1746">
        <w:rPr>
          <w:b/>
          <w:bCs/>
        </w:rPr>
        <w:t>часов)</w:t>
      </w:r>
    </w:p>
    <w:p w:rsidR="008315E8" w:rsidRPr="009B4CF3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Arial" w:hAnsi="Arial"/>
        </w:rPr>
      </w:pPr>
      <w:r>
        <w:t>Координаты точки и координаты вектора. Скалярное произведение векторов. Движения.</w:t>
      </w:r>
    </w:p>
    <w:p w:rsidR="008315E8" w:rsidRPr="009B4CF3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rFonts w:ascii="Arial" w:hAnsi="Arial"/>
        </w:rPr>
      </w:pPr>
      <w:r>
        <w:rPr>
          <w:b/>
        </w:rPr>
        <w:t>Основная ц</w:t>
      </w:r>
      <w:r w:rsidRPr="009B4CF3">
        <w:rPr>
          <w:b/>
        </w:rPr>
        <w:t>ель</w:t>
      </w:r>
      <w:r>
        <w:rPr>
          <w:b/>
        </w:rPr>
        <w:t xml:space="preserve"> – </w:t>
      </w:r>
      <w:r>
        <w:t>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 xml:space="preserve"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</w:t>
      </w:r>
      <w:r>
        <w:lastRenderedPageBreak/>
        <w:t xml:space="preserve">координат точки и координат вектора, рассматриваются простейшие задачи в координатах. Затем вводится скалярное </w:t>
      </w:r>
      <w:proofErr w:type="spellStart"/>
      <w:r>
        <w:t>произвденеи</w:t>
      </w:r>
      <w:proofErr w:type="spellEnd"/>
      <w:r>
        <w:t xml:space="preserve">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8315E8" w:rsidRPr="009B4CF3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</w:rPr>
      </w:pPr>
    </w:p>
    <w:p w:rsidR="008315E8" w:rsidRPr="00B236FB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>
        <w:rPr>
          <w:b/>
          <w:bCs/>
        </w:rPr>
        <w:t>Цилиндр, конус, шар</w:t>
      </w:r>
      <w:r w:rsidRPr="009B4CF3">
        <w:t xml:space="preserve"> </w:t>
      </w:r>
      <w:r w:rsidRPr="00B236FB">
        <w:rPr>
          <w:b/>
          <w:bCs/>
        </w:rPr>
        <w:t>(1</w:t>
      </w:r>
      <w:r w:rsidR="00A955C7">
        <w:rPr>
          <w:b/>
          <w:bCs/>
        </w:rPr>
        <w:t>6 часов</w:t>
      </w:r>
      <w:r w:rsidRPr="00B236FB">
        <w:rPr>
          <w:b/>
          <w:bCs/>
        </w:rPr>
        <w:t>)</w:t>
      </w:r>
    </w:p>
    <w:p w:rsidR="008315E8" w:rsidRPr="00B61ACD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rPr>
          <w:b/>
        </w:rPr>
        <w:t>Основная ц</w:t>
      </w:r>
      <w:r w:rsidRPr="00B61ACD">
        <w:rPr>
          <w:b/>
        </w:rPr>
        <w:t>ель</w:t>
      </w:r>
      <w:r>
        <w:rPr>
          <w:b/>
        </w:rPr>
        <w:t xml:space="preserve"> </w:t>
      </w:r>
      <w:r>
        <w:t>– дать учащимся систематические сведения об основных телах и поверхностях вращения – цилиндре, конусе, сфере, шаре.</w:t>
      </w:r>
    </w:p>
    <w:p w:rsidR="008315E8" w:rsidRPr="00FA5404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 xml:space="preserve"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</w:t>
      </w:r>
      <w:proofErr w:type="gramStart"/>
      <w:r>
        <w:t>частности</w:t>
      </w:r>
      <w:proofErr w:type="gramEnd"/>
      <w:r>
        <w:t xml:space="preserve"> описанные и вписанные призмы.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8315E8" w:rsidRPr="00736218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Объемы тел </w:t>
      </w:r>
      <w:r w:rsidRPr="00B236FB">
        <w:rPr>
          <w:b/>
          <w:bCs/>
        </w:rPr>
        <w:t xml:space="preserve"> (1</w:t>
      </w:r>
      <w:r w:rsidR="00A955C7">
        <w:rPr>
          <w:b/>
          <w:bCs/>
        </w:rPr>
        <w:t>7</w:t>
      </w:r>
      <w:r>
        <w:rPr>
          <w:b/>
          <w:bCs/>
        </w:rPr>
        <w:t xml:space="preserve"> </w:t>
      </w:r>
      <w:r w:rsidRPr="00B236FB">
        <w:rPr>
          <w:b/>
          <w:bCs/>
        </w:rPr>
        <w:t>часов)</w:t>
      </w:r>
    </w:p>
    <w:p w:rsidR="008315E8" w:rsidRPr="0073621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сектора, шарового сегмента и шарового слоя.</w:t>
      </w:r>
    </w:p>
    <w:p w:rsidR="008315E8" w:rsidRPr="00736218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rPr>
          <w:b/>
        </w:rPr>
        <w:t>Основная ц</w:t>
      </w:r>
      <w:r w:rsidRPr="00736218">
        <w:rPr>
          <w:b/>
        </w:rPr>
        <w:t>ель</w:t>
      </w:r>
      <w:r>
        <w:rPr>
          <w:b/>
        </w:rPr>
        <w:t xml:space="preserve"> – </w:t>
      </w:r>
      <w:r>
        <w:t>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8315E8" w:rsidRPr="004F347B" w:rsidRDefault="008315E8" w:rsidP="008315E8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</w:pPr>
      <w:r>
        <w:t xml:space="preserve">Понятие объема тела вводится аналогично понятию площади плоской фигуры. </w:t>
      </w:r>
      <w:proofErr w:type="gramStart"/>
      <w:r>
        <w:t>Формулируются основные свойства объемов и на их основе выводится</w:t>
      </w:r>
      <w:proofErr w:type="gramEnd"/>
      <w:r>
        <w:t xml:space="preserve">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8315E8" w:rsidRDefault="008315E8" w:rsidP="008315E8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b/>
        </w:rPr>
      </w:pPr>
    </w:p>
    <w:p w:rsidR="008315E8" w:rsidRPr="00FD2A4B" w:rsidRDefault="008315E8" w:rsidP="008315E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rPr>
          <w:b/>
          <w:bCs/>
        </w:rPr>
        <w:t xml:space="preserve">Обобщающее повторение. Решение задач. </w:t>
      </w:r>
      <w:r w:rsidRPr="00FD2A4B">
        <w:rPr>
          <w:b/>
          <w:bCs/>
        </w:rPr>
        <w:t xml:space="preserve"> (</w:t>
      </w:r>
      <w:r w:rsidR="00A955C7">
        <w:rPr>
          <w:b/>
          <w:bCs/>
        </w:rPr>
        <w:t>18</w:t>
      </w:r>
      <w:r>
        <w:rPr>
          <w:b/>
          <w:bCs/>
        </w:rPr>
        <w:t xml:space="preserve"> часов</w:t>
      </w:r>
      <w:r w:rsidRPr="00FD2A4B">
        <w:rPr>
          <w:b/>
          <w:bCs/>
        </w:rPr>
        <w:t>)</w:t>
      </w:r>
    </w:p>
    <w:p w:rsidR="008315E8" w:rsidRPr="00736218" w:rsidRDefault="008315E8" w:rsidP="008315E8">
      <w:pPr>
        <w:pStyle w:val="a3"/>
        <w:shd w:val="clear" w:color="auto" w:fill="FFFFFF"/>
        <w:autoSpaceDE w:val="0"/>
        <w:autoSpaceDN w:val="0"/>
        <w:adjustRightInd w:val="0"/>
        <w:spacing w:after="120"/>
        <w:jc w:val="both"/>
      </w:pPr>
    </w:p>
    <w:p w:rsidR="008315E8" w:rsidRPr="00736218" w:rsidRDefault="008315E8" w:rsidP="008315E8">
      <w:pPr>
        <w:pStyle w:val="a3"/>
        <w:spacing w:after="120"/>
        <w:ind w:left="0" w:firstLine="708"/>
        <w:jc w:val="both"/>
      </w:pPr>
      <w:r>
        <w:rPr>
          <w:b/>
        </w:rPr>
        <w:t>Основная ц</w:t>
      </w:r>
      <w:r w:rsidRPr="00736218">
        <w:rPr>
          <w:b/>
        </w:rPr>
        <w:t>ель</w:t>
      </w:r>
      <w:r>
        <w:rPr>
          <w:b/>
        </w:rPr>
        <w:t xml:space="preserve"> – </w:t>
      </w:r>
      <w:r w:rsidRPr="00736218">
        <w:rPr>
          <w:b/>
        </w:rPr>
        <w:t xml:space="preserve"> </w:t>
      </w:r>
      <w:r>
        <w:t>п</w:t>
      </w:r>
      <w:r w:rsidRPr="00736218">
        <w:t xml:space="preserve">овторение, обобщение и систематизация знаний, умений и навыков за курс </w:t>
      </w:r>
      <w:r>
        <w:t>геометрии  10 – 11  класса, подготовка к итоговой аттестации по геометрии.</w:t>
      </w:r>
    </w:p>
    <w:p w:rsidR="008315E8" w:rsidRDefault="008315E8" w:rsidP="008315E8">
      <w:pPr>
        <w:spacing w:after="120"/>
        <w:jc w:val="center"/>
        <w:rPr>
          <w:b/>
          <w:caps/>
        </w:rPr>
      </w:pPr>
    </w:p>
    <w:p w:rsidR="00A955C7" w:rsidRDefault="00A955C7" w:rsidP="008315E8">
      <w:pPr>
        <w:spacing w:after="120"/>
        <w:jc w:val="center"/>
        <w:rPr>
          <w:b/>
          <w:caps/>
        </w:rPr>
      </w:pPr>
    </w:p>
    <w:p w:rsidR="008315E8" w:rsidRPr="00F47045" w:rsidRDefault="008315E8" w:rsidP="008315E8">
      <w:pPr>
        <w:spacing w:after="120"/>
        <w:jc w:val="center"/>
        <w:rPr>
          <w:b/>
          <w:caps/>
        </w:rPr>
      </w:pPr>
      <w:r w:rsidRPr="00F47045">
        <w:rPr>
          <w:b/>
          <w:caps/>
        </w:rPr>
        <w:lastRenderedPageBreak/>
        <w:t xml:space="preserve">Требования к уровню подготовки обучающихся  в </w:t>
      </w:r>
      <w:r>
        <w:rPr>
          <w:b/>
          <w:caps/>
        </w:rPr>
        <w:t>10</w:t>
      </w:r>
      <w:r w:rsidR="00B545F9">
        <w:rPr>
          <w:b/>
          <w:caps/>
        </w:rPr>
        <w:t>-11 классах</w:t>
      </w:r>
    </w:p>
    <w:p w:rsidR="008315E8" w:rsidRPr="004D7910" w:rsidRDefault="008315E8" w:rsidP="008315E8">
      <w:pPr>
        <w:spacing w:after="120"/>
        <w:jc w:val="both"/>
        <w:rPr>
          <w:b/>
          <w:bCs/>
          <w:i/>
          <w:iCs/>
        </w:rPr>
      </w:pPr>
      <w:r w:rsidRPr="004D7910">
        <w:rPr>
          <w:b/>
          <w:bCs/>
          <w:i/>
          <w:iCs/>
        </w:rPr>
        <w:t xml:space="preserve">В результате изучения </w:t>
      </w:r>
      <w:r>
        <w:rPr>
          <w:b/>
          <w:bCs/>
          <w:i/>
          <w:iCs/>
        </w:rPr>
        <w:t xml:space="preserve">геометрии </w:t>
      </w:r>
      <w:r w:rsidRPr="004D7910">
        <w:rPr>
          <w:b/>
          <w:bCs/>
          <w:i/>
          <w:iCs/>
        </w:rPr>
        <w:t>на базовом уровне ученик должен</w:t>
      </w:r>
      <w:r>
        <w:rPr>
          <w:b/>
          <w:bCs/>
          <w:i/>
          <w:iCs/>
        </w:rPr>
        <w:t>:</w:t>
      </w:r>
    </w:p>
    <w:p w:rsidR="008315E8" w:rsidRDefault="008315E8" w:rsidP="008315E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315E8" w:rsidRDefault="008315E8" w:rsidP="008315E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описывать взаимное расположение прямых и плоскостей в пространстве;</w:t>
      </w:r>
    </w:p>
    <w:p w:rsidR="008315E8" w:rsidRDefault="008315E8" w:rsidP="008315E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анализировать в простейших случаях взаимное расположение объектов в пространстве;</w:t>
      </w:r>
    </w:p>
    <w:p w:rsidR="008315E8" w:rsidRDefault="008315E8" w:rsidP="008315E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изображать основные многогранники и круглые тела; выполнять чертежи по условиям задач;</w:t>
      </w:r>
    </w:p>
    <w:p w:rsidR="008315E8" w:rsidRDefault="008315E8" w:rsidP="008315E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315E8" w:rsidRDefault="008315E8" w:rsidP="008315E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использовать при решении стереометрических задач планиметрические факты и методы;</w:t>
      </w:r>
    </w:p>
    <w:p w:rsidR="008315E8" w:rsidRDefault="008315E8" w:rsidP="008315E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проводить доказательные рассуждения в ходе решения задач;</w:t>
      </w:r>
    </w:p>
    <w:p w:rsidR="008315E8" w:rsidRDefault="008315E8" w:rsidP="008315E8">
      <w:pPr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8315E8" w:rsidRDefault="008315E8" w:rsidP="008315E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545F9" w:rsidRDefault="008315E8" w:rsidP="00B545F9">
      <w:pPr>
        <w:numPr>
          <w:ilvl w:val="0"/>
          <w:numId w:val="10"/>
        </w:numPr>
        <w:jc w:val="both"/>
        <w:rPr>
          <w:i/>
          <w:caps/>
        </w:rPr>
      </w:pPr>
      <w:r>
        <w:rPr>
          <w:sz w:val="22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B545F9" w:rsidRDefault="00B545F9" w:rsidP="008315E8">
      <w:pPr>
        <w:pStyle w:val="1"/>
        <w:spacing w:after="120"/>
        <w:jc w:val="center"/>
        <w:rPr>
          <w:i w:val="0"/>
          <w:caps/>
          <w:sz w:val="24"/>
          <w:u w:val="none"/>
        </w:rPr>
      </w:pPr>
    </w:p>
    <w:p w:rsidR="00B545F9" w:rsidRDefault="00B545F9" w:rsidP="008315E8">
      <w:pPr>
        <w:pStyle w:val="1"/>
        <w:spacing w:after="120"/>
        <w:jc w:val="center"/>
        <w:rPr>
          <w:i w:val="0"/>
          <w:caps/>
          <w:sz w:val="24"/>
          <w:u w:val="none"/>
        </w:rPr>
      </w:pPr>
    </w:p>
    <w:p w:rsidR="00B545F9" w:rsidRDefault="00B545F9" w:rsidP="008315E8">
      <w:pPr>
        <w:pStyle w:val="1"/>
        <w:spacing w:after="120"/>
        <w:jc w:val="center"/>
        <w:rPr>
          <w:i w:val="0"/>
          <w:caps/>
          <w:sz w:val="24"/>
          <w:u w:val="none"/>
        </w:rPr>
      </w:pPr>
    </w:p>
    <w:p w:rsidR="00B545F9" w:rsidRDefault="00B545F9" w:rsidP="008315E8">
      <w:pPr>
        <w:pStyle w:val="1"/>
        <w:spacing w:after="120"/>
        <w:jc w:val="center"/>
        <w:rPr>
          <w:i w:val="0"/>
          <w:caps/>
          <w:sz w:val="24"/>
          <w:u w:val="none"/>
        </w:rPr>
      </w:pPr>
    </w:p>
    <w:p w:rsidR="00B545F9" w:rsidRDefault="00B545F9" w:rsidP="008315E8">
      <w:pPr>
        <w:pStyle w:val="1"/>
        <w:spacing w:after="120"/>
        <w:jc w:val="center"/>
        <w:rPr>
          <w:i w:val="0"/>
          <w:caps/>
          <w:sz w:val="24"/>
          <w:u w:val="none"/>
        </w:rPr>
      </w:pPr>
    </w:p>
    <w:p w:rsidR="00B545F9" w:rsidRDefault="00B545F9" w:rsidP="008315E8">
      <w:pPr>
        <w:pStyle w:val="1"/>
        <w:spacing w:after="120"/>
        <w:jc w:val="center"/>
        <w:rPr>
          <w:i w:val="0"/>
          <w:caps/>
          <w:sz w:val="24"/>
          <w:u w:val="none"/>
        </w:rPr>
      </w:pPr>
    </w:p>
    <w:p w:rsidR="008315E8" w:rsidRPr="00F47045" w:rsidRDefault="008315E8" w:rsidP="007C235A">
      <w:pPr>
        <w:pStyle w:val="1"/>
        <w:spacing w:after="120"/>
        <w:rPr>
          <w:i w:val="0"/>
          <w:caps/>
          <w:sz w:val="24"/>
          <w:u w:val="none"/>
        </w:rPr>
      </w:pPr>
      <w:r w:rsidRPr="000B6E5B">
        <w:rPr>
          <w:i w:val="0"/>
          <w:caps/>
          <w:sz w:val="24"/>
          <w:u w:val="none"/>
        </w:rPr>
        <w:t>Критерии и нормы</w:t>
      </w:r>
      <w:r w:rsidRPr="00F47045">
        <w:rPr>
          <w:i w:val="0"/>
          <w:caps/>
          <w:sz w:val="24"/>
          <w:u w:val="none"/>
        </w:rPr>
        <w:t xml:space="preserve"> оценки знаний, умений и </w:t>
      </w:r>
      <w:proofErr w:type="gramStart"/>
      <w:r w:rsidRPr="00F47045">
        <w:rPr>
          <w:i w:val="0"/>
          <w:caps/>
          <w:sz w:val="24"/>
          <w:u w:val="none"/>
        </w:rPr>
        <w:t>навыков</w:t>
      </w:r>
      <w:proofErr w:type="gramEnd"/>
      <w:r w:rsidRPr="00F47045">
        <w:rPr>
          <w:i w:val="0"/>
          <w:caps/>
          <w:sz w:val="24"/>
          <w:u w:val="none"/>
        </w:rPr>
        <w:t xml:space="preserve"> обучающихся по математике</w:t>
      </w:r>
    </w:p>
    <w:p w:rsidR="008315E8" w:rsidRPr="00736218" w:rsidRDefault="008315E8" w:rsidP="008315E8">
      <w:pPr>
        <w:spacing w:after="120"/>
      </w:pPr>
    </w:p>
    <w:p w:rsidR="008315E8" w:rsidRPr="00F47045" w:rsidRDefault="008315E8" w:rsidP="008315E8">
      <w:pPr>
        <w:pStyle w:val="1"/>
        <w:spacing w:after="120"/>
        <w:rPr>
          <w:sz w:val="24"/>
        </w:rPr>
      </w:pPr>
      <w:r w:rsidRPr="00F47045">
        <w:rPr>
          <w:sz w:val="24"/>
          <w:u w:val="none"/>
        </w:rPr>
        <w:t xml:space="preserve">1.  </w:t>
      </w:r>
      <w:r w:rsidRPr="00F47045">
        <w:rPr>
          <w:sz w:val="24"/>
        </w:rPr>
        <w:t>Оценка письменных контрольных работ обучающихся по математике.</w:t>
      </w:r>
    </w:p>
    <w:p w:rsidR="008315E8" w:rsidRPr="00736218" w:rsidRDefault="008315E8" w:rsidP="008315E8">
      <w:pPr>
        <w:spacing w:after="120"/>
        <w:jc w:val="both"/>
        <w:rPr>
          <w:bCs/>
          <w:iCs/>
        </w:rPr>
      </w:pPr>
      <w:r w:rsidRPr="00736218">
        <w:rPr>
          <w:bCs/>
          <w:iCs/>
        </w:rPr>
        <w:t xml:space="preserve">Ответ оценивается отметкой «5», если: </w:t>
      </w:r>
    </w:p>
    <w:p w:rsidR="008315E8" w:rsidRPr="00736218" w:rsidRDefault="008315E8" w:rsidP="008315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424"/>
        <w:jc w:val="both"/>
      </w:pPr>
      <w:r w:rsidRPr="00736218">
        <w:t>работа выполнена полностью;</w:t>
      </w:r>
    </w:p>
    <w:p w:rsidR="008315E8" w:rsidRPr="00736218" w:rsidRDefault="008315E8" w:rsidP="008315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424"/>
        <w:jc w:val="both"/>
      </w:pPr>
      <w:r w:rsidRPr="00736218">
        <w:t xml:space="preserve">в </w:t>
      </w:r>
      <w:proofErr w:type="gramStart"/>
      <w:r w:rsidRPr="00736218">
        <w:t>логических рассуждениях</w:t>
      </w:r>
      <w:proofErr w:type="gramEnd"/>
      <w:r w:rsidRPr="00736218">
        <w:t xml:space="preserve"> и обосновании решения нет пробелов и ошибок;</w:t>
      </w:r>
    </w:p>
    <w:p w:rsidR="008315E8" w:rsidRPr="00736218" w:rsidRDefault="008315E8" w:rsidP="008315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424"/>
        <w:jc w:val="both"/>
      </w:pPr>
      <w:r w:rsidRPr="00736218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315E8" w:rsidRPr="00736218" w:rsidRDefault="008315E8" w:rsidP="008315E8">
      <w:pPr>
        <w:pStyle w:val="a4"/>
        <w:rPr>
          <w:iCs/>
        </w:rPr>
      </w:pPr>
      <w:r w:rsidRPr="00736218">
        <w:t>Отметка «4» ставится в следующих случаях: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315E8" w:rsidRPr="00736218" w:rsidRDefault="008315E8" w:rsidP="008315E8">
      <w:pPr>
        <w:pStyle w:val="a4"/>
      </w:pPr>
      <w:r w:rsidRPr="00736218">
        <w:t>Отметка «3» ставится, если: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iCs/>
        </w:rPr>
      </w:pPr>
      <w:r w:rsidRPr="00736218">
        <w:rPr>
          <w:bCs/>
          <w:iCs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736218">
        <w:rPr>
          <w:bCs/>
          <w:iCs/>
        </w:rPr>
        <w:t>обучающийся</w:t>
      </w:r>
      <w:proofErr w:type="gramEnd"/>
      <w:r w:rsidRPr="00736218">
        <w:rPr>
          <w:bCs/>
          <w:iCs/>
        </w:rPr>
        <w:t xml:space="preserve"> обладает обязательными умениями </w:t>
      </w:r>
      <w:r w:rsidRPr="00736218">
        <w:rPr>
          <w:bCs/>
          <w:iCs/>
        </w:rPr>
        <w:lastRenderedPageBreak/>
        <w:t>по проверяемой теме.</w:t>
      </w:r>
    </w:p>
    <w:p w:rsidR="008315E8" w:rsidRPr="00736218" w:rsidRDefault="008315E8" w:rsidP="008315E8">
      <w:pPr>
        <w:pStyle w:val="a4"/>
      </w:pPr>
      <w:r w:rsidRPr="00736218">
        <w:rPr>
          <w:iCs/>
        </w:rPr>
        <w:t xml:space="preserve"> </w:t>
      </w:r>
      <w:r w:rsidRPr="00736218">
        <w:t>Отметка «2» ставится, если: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 xml:space="preserve">допущены существенные ошибки, показавшие, что </w:t>
      </w:r>
      <w:proofErr w:type="gramStart"/>
      <w:r w:rsidRPr="00736218">
        <w:rPr>
          <w:bCs/>
          <w:iCs/>
        </w:rPr>
        <w:t>обучающийся</w:t>
      </w:r>
      <w:proofErr w:type="gramEnd"/>
      <w:r w:rsidRPr="00736218">
        <w:rPr>
          <w:bCs/>
          <w:iCs/>
        </w:rPr>
        <w:t xml:space="preserve"> не обладает обязательными умениями по данной теме в полной мере. </w:t>
      </w:r>
    </w:p>
    <w:p w:rsidR="008315E8" w:rsidRPr="00736218" w:rsidRDefault="008315E8" w:rsidP="008315E8">
      <w:pPr>
        <w:pStyle w:val="a4"/>
      </w:pPr>
      <w:r w:rsidRPr="00736218">
        <w:t>Отметка «1» ставится, если: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 xml:space="preserve">работа показала полное отсутствие у </w:t>
      </w:r>
      <w:proofErr w:type="gramStart"/>
      <w:r w:rsidRPr="00736218">
        <w:rPr>
          <w:bCs/>
          <w:iCs/>
        </w:rPr>
        <w:t>обучающегося</w:t>
      </w:r>
      <w:proofErr w:type="gramEnd"/>
      <w:r w:rsidRPr="00736218">
        <w:rPr>
          <w:bCs/>
          <w:iCs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8315E8" w:rsidRPr="00736218" w:rsidRDefault="008315E8" w:rsidP="008315E8">
      <w:pPr>
        <w:pStyle w:val="a4"/>
        <w:ind w:firstLine="540"/>
        <w:jc w:val="both"/>
        <w:rPr>
          <w:bCs/>
          <w:iCs/>
        </w:rPr>
      </w:pPr>
      <w:r w:rsidRPr="00736218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36218">
        <w:rPr>
          <w:bCs/>
          <w:iCs/>
        </w:rPr>
        <w:t>обучающемуся</w:t>
      </w:r>
      <w:proofErr w:type="gramEnd"/>
      <w:r w:rsidRPr="00736218">
        <w:rPr>
          <w:bCs/>
          <w:iCs/>
        </w:rPr>
        <w:t xml:space="preserve"> дополнительно после выполнения им каких-либо других заданий. </w:t>
      </w:r>
    </w:p>
    <w:p w:rsidR="008315E8" w:rsidRPr="00736218" w:rsidRDefault="008315E8" w:rsidP="008315E8">
      <w:pPr>
        <w:spacing w:after="120"/>
      </w:pPr>
    </w:p>
    <w:p w:rsidR="008315E8" w:rsidRPr="00F47045" w:rsidRDefault="008315E8" w:rsidP="008315E8">
      <w:pPr>
        <w:pStyle w:val="1"/>
        <w:spacing w:after="120"/>
        <w:rPr>
          <w:sz w:val="24"/>
          <w:u w:val="none"/>
        </w:rPr>
      </w:pPr>
      <w:r w:rsidRPr="00F47045">
        <w:rPr>
          <w:sz w:val="24"/>
          <w:u w:val="none"/>
        </w:rPr>
        <w:t xml:space="preserve">2. </w:t>
      </w:r>
      <w:r w:rsidRPr="00F47045">
        <w:rPr>
          <w:sz w:val="24"/>
        </w:rPr>
        <w:t>Оценка устных ответов обучающихся по математике</w:t>
      </w:r>
    </w:p>
    <w:p w:rsidR="008315E8" w:rsidRPr="00736218" w:rsidRDefault="008315E8" w:rsidP="008315E8">
      <w:pPr>
        <w:spacing w:after="120"/>
        <w:jc w:val="both"/>
        <w:rPr>
          <w:bCs/>
          <w:iCs/>
        </w:rPr>
      </w:pPr>
      <w:r w:rsidRPr="00736218">
        <w:rPr>
          <w:bCs/>
          <w:iCs/>
        </w:rPr>
        <w:t xml:space="preserve">Ответ оценивается отметкой «5», если ученик: </w:t>
      </w:r>
    </w:p>
    <w:p w:rsidR="008315E8" w:rsidRPr="00736218" w:rsidRDefault="008315E8" w:rsidP="008315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полно раскрыл содержание материала в объеме, предусмотренном программой и учебником;</w:t>
      </w:r>
    </w:p>
    <w:p w:rsidR="008315E8" w:rsidRPr="00736218" w:rsidRDefault="008315E8" w:rsidP="008315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315E8" w:rsidRPr="00736218" w:rsidRDefault="008315E8" w:rsidP="008315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правильно выполнил рисунки, чертежи, графики, сопутствующие ответу;</w:t>
      </w:r>
    </w:p>
    <w:p w:rsidR="008315E8" w:rsidRPr="00736218" w:rsidRDefault="008315E8" w:rsidP="008315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315E8" w:rsidRPr="00736218" w:rsidRDefault="008315E8" w:rsidP="008315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 xml:space="preserve">продемонстрировал знание теории ранее изученных сопутствующих тем,  </w:t>
      </w:r>
      <w:proofErr w:type="spellStart"/>
      <w:r w:rsidRPr="00736218">
        <w:t>сформированность</w:t>
      </w:r>
      <w:proofErr w:type="spellEnd"/>
      <w:r w:rsidRPr="00736218">
        <w:t xml:space="preserve">  и устойчивость используемых при ответе умений и навыков;</w:t>
      </w:r>
    </w:p>
    <w:p w:rsidR="008315E8" w:rsidRPr="00736218" w:rsidRDefault="008315E8" w:rsidP="008315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отвечал самостоятельно, без наводящих вопросов учителя;</w:t>
      </w:r>
    </w:p>
    <w:p w:rsidR="008315E8" w:rsidRPr="00736218" w:rsidRDefault="008315E8" w:rsidP="008315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возможны одна – две  неточности при освещени</w:t>
      </w:r>
      <w:r>
        <w:t>и</w:t>
      </w:r>
      <w:r w:rsidRPr="00736218">
        <w:t xml:space="preserve"> второстепенных вопросов или в выкладках, которые ученик легко исправил после замечания учителя.</w:t>
      </w:r>
    </w:p>
    <w:p w:rsidR="008315E8" w:rsidRPr="00736218" w:rsidRDefault="008315E8" w:rsidP="008315E8">
      <w:pPr>
        <w:pStyle w:val="a4"/>
        <w:jc w:val="both"/>
        <w:rPr>
          <w:iCs/>
        </w:rPr>
      </w:pPr>
      <w:r w:rsidRPr="00736218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315E8" w:rsidRPr="00736218" w:rsidRDefault="008315E8" w:rsidP="008315E8">
      <w:pPr>
        <w:pStyle w:val="a4"/>
      </w:pPr>
      <w:r w:rsidRPr="00736218">
        <w:t>Отметка «3» ставится в следующих случаях: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736218">
        <w:rPr>
          <w:bCs/>
          <w:iCs/>
        </w:rPr>
        <w:lastRenderedPageBreak/>
        <w:t>обучающихся</w:t>
      </w:r>
      <w:proofErr w:type="gramEnd"/>
      <w:r w:rsidRPr="00736218">
        <w:rPr>
          <w:bCs/>
          <w:iCs/>
        </w:rPr>
        <w:t>» в настоящей программе по математике);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736218">
        <w:rPr>
          <w:bCs/>
          <w:iCs/>
        </w:rPr>
        <w:t>выявлена</w:t>
      </w:r>
      <w:proofErr w:type="gramEnd"/>
      <w:r w:rsidRPr="00736218">
        <w:rPr>
          <w:bCs/>
          <w:iCs/>
        </w:rPr>
        <w:t xml:space="preserve"> недостаточная </w:t>
      </w:r>
      <w:proofErr w:type="spellStart"/>
      <w:r w:rsidRPr="00736218">
        <w:rPr>
          <w:bCs/>
          <w:iCs/>
        </w:rPr>
        <w:t>сформированность</w:t>
      </w:r>
      <w:proofErr w:type="spellEnd"/>
      <w:r w:rsidRPr="00736218">
        <w:rPr>
          <w:bCs/>
          <w:iCs/>
        </w:rPr>
        <w:t xml:space="preserve"> основных умений и навыков.</w:t>
      </w:r>
    </w:p>
    <w:p w:rsidR="008315E8" w:rsidRPr="00736218" w:rsidRDefault="008315E8" w:rsidP="008315E8">
      <w:pPr>
        <w:pStyle w:val="a4"/>
      </w:pPr>
      <w:r w:rsidRPr="00736218">
        <w:rPr>
          <w:bCs/>
          <w:iCs/>
        </w:rPr>
        <w:t xml:space="preserve"> </w:t>
      </w:r>
      <w:r w:rsidRPr="00736218">
        <w:t>Отметка «2» ставится в следующих случаях: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>не раскрыто основное содержание учебного материала;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8315E8" w:rsidRPr="00736218" w:rsidRDefault="008315E8" w:rsidP="008315E8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bCs/>
          <w:iCs/>
        </w:rPr>
      </w:pPr>
      <w:r w:rsidRPr="00736218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315E8" w:rsidRPr="00736218" w:rsidRDefault="008315E8" w:rsidP="008315E8">
      <w:pPr>
        <w:pStyle w:val="a4"/>
      </w:pPr>
      <w:r w:rsidRPr="00736218">
        <w:t>Отметка «1» ставится, если: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315E8" w:rsidRPr="00736218" w:rsidRDefault="008315E8" w:rsidP="008315E8">
      <w:pPr>
        <w:pStyle w:val="1"/>
        <w:spacing w:after="120"/>
        <w:jc w:val="both"/>
        <w:rPr>
          <w:sz w:val="24"/>
        </w:rPr>
      </w:pPr>
    </w:p>
    <w:p w:rsidR="008315E8" w:rsidRPr="00736218" w:rsidRDefault="008315E8" w:rsidP="008315E8">
      <w:pPr>
        <w:spacing w:after="120"/>
        <w:rPr>
          <w:bCs/>
          <w:u w:val="single"/>
        </w:rPr>
      </w:pPr>
      <w:r w:rsidRPr="00736218">
        <w:rPr>
          <w:bCs/>
          <w:u w:val="single"/>
        </w:rPr>
        <w:t>Общая классификация ошибок.</w:t>
      </w:r>
    </w:p>
    <w:p w:rsidR="008315E8" w:rsidRPr="00736218" w:rsidRDefault="008315E8" w:rsidP="008315E8">
      <w:pPr>
        <w:spacing w:after="120"/>
        <w:ind w:firstLine="709"/>
        <w:jc w:val="both"/>
      </w:pPr>
      <w:r w:rsidRPr="00736218">
        <w:t>При оценке знаний, умений и навыков обучающихся следует учитывать все ошибки (грубые и негрубые) и недочёты.</w:t>
      </w:r>
    </w:p>
    <w:p w:rsidR="008315E8" w:rsidRPr="00736218" w:rsidRDefault="008315E8" w:rsidP="008315E8">
      <w:pPr>
        <w:spacing w:after="120"/>
        <w:jc w:val="both"/>
        <w:rPr>
          <w:b/>
          <w:bCs/>
        </w:rPr>
      </w:pPr>
      <w:r w:rsidRPr="00736218">
        <w:t xml:space="preserve">3.1. </w:t>
      </w:r>
      <w:r w:rsidRPr="00736218">
        <w:rPr>
          <w:b/>
          <w:bCs/>
        </w:rPr>
        <w:t>Грубыми считаются ошибки: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незнание наименований единиц измерения;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неумение выделить в ответе главное;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неумение применять знания, алгоритмы для решения задач;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неумение делать выводы и обобщения;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неумение читать и строить графики;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неумение пользоваться первоисточниками, учебником и справочниками;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потеря корня или сохранение постороннего корня;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отбрасывание без объяснений одного из них;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равнозначные им ошибки;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вычислительные ошибки, если они не являются опиской;</w:t>
      </w:r>
    </w:p>
    <w:p w:rsidR="008315E8" w:rsidRPr="00736218" w:rsidRDefault="008315E8" w:rsidP="008315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логические ошибки.</w:t>
      </w:r>
    </w:p>
    <w:p w:rsidR="008315E8" w:rsidRPr="00736218" w:rsidRDefault="008315E8" w:rsidP="008315E8">
      <w:pPr>
        <w:spacing w:after="120"/>
        <w:jc w:val="both"/>
      </w:pPr>
    </w:p>
    <w:p w:rsidR="008315E8" w:rsidRPr="00736218" w:rsidRDefault="008315E8" w:rsidP="008315E8">
      <w:pPr>
        <w:spacing w:after="120"/>
        <w:jc w:val="both"/>
      </w:pPr>
      <w:r w:rsidRPr="00736218">
        <w:lastRenderedPageBreak/>
        <w:t xml:space="preserve">3.2. К </w:t>
      </w:r>
      <w:r w:rsidRPr="00736218">
        <w:rPr>
          <w:b/>
          <w:bCs/>
        </w:rPr>
        <w:t>негрубым ошибкам</w:t>
      </w:r>
      <w:r w:rsidRPr="00736218">
        <w:t xml:space="preserve"> следует отнести:</w:t>
      </w:r>
    </w:p>
    <w:p w:rsidR="008315E8" w:rsidRPr="00736218" w:rsidRDefault="008315E8" w:rsidP="008315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36218">
        <w:t>второстепенными</w:t>
      </w:r>
      <w:proofErr w:type="gramEnd"/>
      <w:r w:rsidRPr="00736218">
        <w:t>;</w:t>
      </w:r>
    </w:p>
    <w:p w:rsidR="008315E8" w:rsidRPr="00736218" w:rsidRDefault="008315E8" w:rsidP="008315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неточность графика;</w:t>
      </w:r>
    </w:p>
    <w:p w:rsidR="008315E8" w:rsidRPr="00736218" w:rsidRDefault="008315E8" w:rsidP="008315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36218">
        <w:t>второстепенными</w:t>
      </w:r>
      <w:proofErr w:type="gramEnd"/>
      <w:r w:rsidRPr="00736218">
        <w:t>);</w:t>
      </w:r>
    </w:p>
    <w:p w:rsidR="008315E8" w:rsidRPr="00736218" w:rsidRDefault="008315E8" w:rsidP="008315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нерациональные методы работы со справочной и другой литературой;</w:t>
      </w:r>
    </w:p>
    <w:p w:rsidR="008315E8" w:rsidRPr="00736218" w:rsidRDefault="008315E8" w:rsidP="008315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неумение решать задачи, выполнять задания в общем виде.</w:t>
      </w:r>
    </w:p>
    <w:p w:rsidR="008315E8" w:rsidRPr="00736218" w:rsidRDefault="008315E8" w:rsidP="008315E8">
      <w:pPr>
        <w:spacing w:after="120"/>
        <w:jc w:val="both"/>
      </w:pPr>
      <w:r w:rsidRPr="00736218">
        <w:t xml:space="preserve">3.3. </w:t>
      </w:r>
      <w:r w:rsidRPr="00736218">
        <w:rPr>
          <w:b/>
          <w:bCs/>
        </w:rPr>
        <w:t>Недочетами</w:t>
      </w:r>
      <w:r w:rsidRPr="00736218">
        <w:t xml:space="preserve"> являются:</w:t>
      </w:r>
    </w:p>
    <w:p w:rsidR="008315E8" w:rsidRPr="00736218" w:rsidRDefault="008315E8" w:rsidP="008315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нерациональные приемы вычислений и преобразований;</w:t>
      </w:r>
    </w:p>
    <w:p w:rsidR="008315E8" w:rsidRPr="00736218" w:rsidRDefault="008315E8" w:rsidP="008315E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1134" w:hanging="425"/>
        <w:jc w:val="both"/>
      </w:pPr>
      <w:r w:rsidRPr="00736218">
        <w:t>небрежное выполнение записей, чертежей, схем, графиков.</w:t>
      </w:r>
    </w:p>
    <w:p w:rsidR="008315E8" w:rsidRPr="00736218" w:rsidRDefault="008315E8" w:rsidP="008315E8">
      <w:pPr>
        <w:pStyle w:val="a3"/>
        <w:spacing w:after="120"/>
        <w:ind w:left="0"/>
        <w:jc w:val="both"/>
        <w:rPr>
          <w:u w:val="single"/>
        </w:rPr>
      </w:pPr>
    </w:p>
    <w:p w:rsidR="008315E8" w:rsidRDefault="008315E8" w:rsidP="008315E8">
      <w:pPr>
        <w:pStyle w:val="a3"/>
        <w:spacing w:after="120"/>
        <w:ind w:left="0"/>
        <w:jc w:val="both"/>
        <w:rPr>
          <w:u w:val="single"/>
        </w:rPr>
      </w:pPr>
    </w:p>
    <w:p w:rsidR="00B545F9" w:rsidRDefault="00B545F9" w:rsidP="008315E8">
      <w:pPr>
        <w:pStyle w:val="a3"/>
        <w:spacing w:after="120"/>
        <w:ind w:left="0"/>
        <w:jc w:val="both"/>
        <w:rPr>
          <w:b/>
          <w:caps/>
        </w:rPr>
      </w:pPr>
    </w:p>
    <w:p w:rsidR="008315E8" w:rsidRPr="00F336B1" w:rsidRDefault="008315E8" w:rsidP="008315E8">
      <w:pPr>
        <w:pStyle w:val="a3"/>
        <w:spacing w:after="120"/>
        <w:ind w:left="0"/>
        <w:jc w:val="both"/>
        <w:rPr>
          <w:b/>
          <w:caps/>
        </w:rPr>
      </w:pPr>
      <w:r w:rsidRPr="00F336B1">
        <w:rPr>
          <w:b/>
          <w:caps/>
        </w:rPr>
        <w:t>Список литературы для учителя:</w:t>
      </w:r>
    </w:p>
    <w:p w:rsidR="008315E8" w:rsidRDefault="008315E8" w:rsidP="008315E8">
      <w:pPr>
        <w:pStyle w:val="a3"/>
        <w:spacing w:after="120"/>
        <w:ind w:left="0"/>
        <w:jc w:val="both"/>
        <w:rPr>
          <w:b/>
          <w:caps/>
          <w:color w:val="FF0000"/>
        </w:rPr>
      </w:pPr>
    </w:p>
    <w:p w:rsidR="008315E8" w:rsidRPr="00A675FF" w:rsidRDefault="008315E8" w:rsidP="008315E8">
      <w:pPr>
        <w:pStyle w:val="a6"/>
        <w:keepNext/>
        <w:keepLines/>
        <w:widowControl w:val="0"/>
        <w:numPr>
          <w:ilvl w:val="0"/>
          <w:numId w:val="15"/>
        </w:numPr>
        <w:suppressLineNumbers/>
        <w:suppressAutoHyphens/>
        <w:jc w:val="both"/>
      </w:pPr>
      <w:r w:rsidRPr="00A675FF">
        <w:t>Геометрия, 10–11</w:t>
      </w:r>
      <w:r>
        <w:t xml:space="preserve"> класс</w:t>
      </w:r>
      <w:r w:rsidRPr="00A675FF">
        <w:t>: Учеб</w:t>
      </w:r>
      <w:r>
        <w:t xml:space="preserve">ник </w:t>
      </w:r>
      <w:r w:rsidRPr="00A675FF">
        <w:t>для общеобразоват</w:t>
      </w:r>
      <w:r>
        <w:t>ельных</w:t>
      </w:r>
      <w:r w:rsidRPr="00A675FF">
        <w:t xml:space="preserve"> учреждений/ Л.С. </w:t>
      </w:r>
      <w:proofErr w:type="spellStart"/>
      <w:r w:rsidRPr="00A675FF">
        <w:t>Атанасян</w:t>
      </w:r>
      <w:proofErr w:type="spellEnd"/>
      <w:r w:rsidRPr="00A675FF">
        <w:t>, В.Ф. Бутузов, С.Б. Кадомцев и др. – М.: Просвещение, 20</w:t>
      </w:r>
      <w:r>
        <w:t>11</w:t>
      </w:r>
      <w:r w:rsidRPr="00A675FF">
        <w:t>.</w:t>
      </w:r>
    </w:p>
    <w:p w:rsidR="008315E8" w:rsidRDefault="008315E8" w:rsidP="008315E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>Геометрия</w:t>
      </w:r>
      <w:r w:rsidRPr="00AF1610">
        <w:t xml:space="preserve">. Программы общеобразовательных учреждений / сост. </w:t>
      </w:r>
      <w:proofErr w:type="spellStart"/>
      <w:r w:rsidRPr="00AF1610">
        <w:t>Т.А.Бурмистрова</w:t>
      </w:r>
      <w:proofErr w:type="spellEnd"/>
      <w:r w:rsidRPr="00AF1610">
        <w:t xml:space="preserve">. – М.: Просвещение, </w:t>
      </w:r>
      <w:r>
        <w:t>2011</w:t>
      </w:r>
      <w:r w:rsidRPr="00AF1610">
        <w:t>.</w:t>
      </w:r>
    </w:p>
    <w:p w:rsidR="008315E8" w:rsidRDefault="008315E8" w:rsidP="008315E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 xml:space="preserve">Зив Б.Г. Задачи по геометрии для 7 – 11 классов / Б.Г.Зив, </w:t>
      </w:r>
      <w:proofErr w:type="spellStart"/>
      <w:r>
        <w:t>В.М.Мейлер</w:t>
      </w:r>
      <w:proofErr w:type="spellEnd"/>
      <w:r>
        <w:t xml:space="preserve">, </w:t>
      </w:r>
      <w:proofErr w:type="spellStart"/>
      <w:r>
        <w:t>А.Г.Баханский</w:t>
      </w:r>
      <w:proofErr w:type="spellEnd"/>
      <w:r>
        <w:t>. – М.: Просвещение, 2006.</w:t>
      </w:r>
    </w:p>
    <w:p w:rsidR="008315E8" w:rsidRPr="00A675FF" w:rsidRDefault="008315E8" w:rsidP="008315E8">
      <w:pPr>
        <w:pStyle w:val="a3"/>
        <w:numPr>
          <w:ilvl w:val="0"/>
          <w:numId w:val="15"/>
        </w:numPr>
        <w:spacing w:after="120"/>
        <w:jc w:val="both"/>
      </w:pPr>
      <w:r w:rsidRPr="00A675FF">
        <w:t xml:space="preserve">Ковалева Г.И, </w:t>
      </w:r>
      <w:proofErr w:type="spellStart"/>
      <w:r w:rsidRPr="00A675FF">
        <w:t>Мазурова</w:t>
      </w:r>
      <w:proofErr w:type="spellEnd"/>
      <w:r w:rsidRPr="00A675FF">
        <w:t xml:space="preserve"> Н.И. </w:t>
      </w:r>
      <w:r>
        <w:t>Г</w:t>
      </w:r>
      <w:r w:rsidRPr="00A675FF">
        <w:t>еометрия. 10-11 классы: тесты для текущего и обобщающего контроля. – Волгоград: Учитель, 2006.</w:t>
      </w:r>
    </w:p>
    <w:p w:rsidR="008315E8" w:rsidRPr="00AF1610" w:rsidRDefault="008315E8" w:rsidP="008315E8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 xml:space="preserve">Мищенко Т.М. Рабочая тетрадь по геометрии: к ученику </w:t>
      </w:r>
      <w:proofErr w:type="spellStart"/>
      <w:r>
        <w:t>Л.С.Атанасяна</w:t>
      </w:r>
      <w:proofErr w:type="spellEnd"/>
      <w:r>
        <w:t xml:space="preserve"> и др. – М.: АСТ: </w:t>
      </w:r>
      <w:proofErr w:type="spellStart"/>
      <w:r>
        <w:t>Астрель</w:t>
      </w:r>
      <w:proofErr w:type="spellEnd"/>
      <w:r>
        <w:t>: ХРАНИТЕЛЬ, 2008.</w:t>
      </w:r>
    </w:p>
    <w:p w:rsidR="008315E8" w:rsidRDefault="008315E8" w:rsidP="008315E8">
      <w:pPr>
        <w:pStyle w:val="a3"/>
        <w:numPr>
          <w:ilvl w:val="0"/>
          <w:numId w:val="15"/>
        </w:numPr>
        <w:spacing w:after="120"/>
        <w:jc w:val="both"/>
      </w:pPr>
      <w:r>
        <w:t>Поурочные разработки по геометрии: 10 класс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В.Я.Яровенко</w:t>
      </w:r>
      <w:proofErr w:type="spellEnd"/>
      <w:r>
        <w:t>. – М.: ВАКО, 2010.</w:t>
      </w:r>
    </w:p>
    <w:p w:rsidR="008315E8" w:rsidRPr="00A675FF" w:rsidRDefault="008315E8" w:rsidP="008315E8">
      <w:pPr>
        <w:pStyle w:val="a6"/>
        <w:keepNext/>
        <w:keepLines/>
        <w:widowControl w:val="0"/>
        <w:numPr>
          <w:ilvl w:val="0"/>
          <w:numId w:val="15"/>
        </w:numPr>
        <w:suppressLineNumbers/>
        <w:suppressAutoHyphens/>
        <w:jc w:val="both"/>
      </w:pPr>
      <w:r w:rsidRPr="00A675FF">
        <w:t>Саакян</w:t>
      </w:r>
      <w:r w:rsidRPr="00F336B1">
        <w:t xml:space="preserve"> </w:t>
      </w:r>
      <w:r w:rsidRPr="00A675FF">
        <w:t>С.М., Бутузов</w:t>
      </w:r>
      <w:r w:rsidRPr="00F336B1">
        <w:t xml:space="preserve"> </w:t>
      </w:r>
      <w:r w:rsidRPr="00A675FF">
        <w:t>В.Ф.</w:t>
      </w:r>
      <w:r>
        <w:t xml:space="preserve"> </w:t>
      </w:r>
      <w:r w:rsidRPr="00A675FF">
        <w:t>Изучение геометрии в 10 – 11 классах: Методические рекомендации к учебнику. Книга для учителя. – М.: Просвещение, 2001.</w:t>
      </w:r>
    </w:p>
    <w:p w:rsidR="008315E8" w:rsidRPr="00BB47E0" w:rsidRDefault="008315E8" w:rsidP="008315E8">
      <w:pPr>
        <w:pStyle w:val="a3"/>
        <w:spacing w:after="120"/>
        <w:ind w:left="0"/>
        <w:jc w:val="both"/>
        <w:rPr>
          <w:b/>
          <w:caps/>
          <w:color w:val="FF0000"/>
        </w:rPr>
      </w:pPr>
    </w:p>
    <w:p w:rsidR="008315E8" w:rsidRPr="00F336B1" w:rsidRDefault="008315E8" w:rsidP="008315E8">
      <w:pPr>
        <w:pStyle w:val="a3"/>
        <w:spacing w:after="120"/>
        <w:ind w:left="0"/>
        <w:jc w:val="both"/>
        <w:rPr>
          <w:b/>
          <w:caps/>
        </w:rPr>
      </w:pPr>
      <w:r w:rsidRPr="00F336B1">
        <w:rPr>
          <w:b/>
          <w:caps/>
        </w:rPr>
        <w:t>Список литературы для учащихся:</w:t>
      </w:r>
    </w:p>
    <w:p w:rsidR="008315E8" w:rsidRPr="00A675FF" w:rsidRDefault="008315E8" w:rsidP="008315E8">
      <w:pPr>
        <w:pStyle w:val="a6"/>
        <w:keepNext/>
        <w:keepLines/>
        <w:widowControl w:val="0"/>
        <w:numPr>
          <w:ilvl w:val="0"/>
          <w:numId w:val="16"/>
        </w:numPr>
        <w:suppressLineNumbers/>
        <w:suppressAutoHyphens/>
        <w:jc w:val="both"/>
      </w:pPr>
      <w:r w:rsidRPr="00A675FF">
        <w:t>Геометрия, 10–11</w:t>
      </w:r>
      <w:r>
        <w:t xml:space="preserve"> класс</w:t>
      </w:r>
      <w:r w:rsidRPr="00A675FF">
        <w:t>: Учеб</w:t>
      </w:r>
      <w:r>
        <w:t xml:space="preserve">ник </w:t>
      </w:r>
      <w:r w:rsidRPr="00A675FF">
        <w:t>для общеобразоват</w:t>
      </w:r>
      <w:r>
        <w:t>ельных</w:t>
      </w:r>
      <w:r w:rsidRPr="00A675FF">
        <w:t xml:space="preserve"> учреждений/ Л.С. </w:t>
      </w:r>
      <w:proofErr w:type="spellStart"/>
      <w:r w:rsidRPr="00A675FF">
        <w:t>Атанасян</w:t>
      </w:r>
      <w:proofErr w:type="spellEnd"/>
      <w:r w:rsidRPr="00A675FF">
        <w:t>, В.Ф. Бутузов, С.Б. Кадомцев и др. – М.: Просвещение, 20</w:t>
      </w:r>
      <w:r>
        <w:t>11</w:t>
      </w:r>
      <w:r w:rsidRPr="00A675FF">
        <w:t>.</w:t>
      </w:r>
    </w:p>
    <w:p w:rsidR="008315E8" w:rsidRDefault="008315E8" w:rsidP="008315E8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 xml:space="preserve">Зив Б.Г. Задачи по геометрии для 7 – 11 классов / Б.Г.Зив, </w:t>
      </w:r>
      <w:proofErr w:type="spellStart"/>
      <w:r>
        <w:t>В.М.Мейлер</w:t>
      </w:r>
      <w:proofErr w:type="spellEnd"/>
      <w:r>
        <w:t xml:space="preserve">, </w:t>
      </w:r>
      <w:proofErr w:type="spellStart"/>
      <w:r>
        <w:t>А.Г.Баханский</w:t>
      </w:r>
      <w:proofErr w:type="spellEnd"/>
      <w:r>
        <w:t>. – М.: Просвещение, 2006.</w:t>
      </w:r>
    </w:p>
    <w:p w:rsidR="008315E8" w:rsidRPr="00A675FF" w:rsidRDefault="008315E8" w:rsidP="008315E8">
      <w:pPr>
        <w:pStyle w:val="a3"/>
        <w:numPr>
          <w:ilvl w:val="0"/>
          <w:numId w:val="16"/>
        </w:numPr>
        <w:spacing w:after="120"/>
        <w:jc w:val="both"/>
      </w:pPr>
      <w:r w:rsidRPr="00A675FF">
        <w:t xml:space="preserve">Ковалева Г.И, </w:t>
      </w:r>
      <w:proofErr w:type="spellStart"/>
      <w:r w:rsidRPr="00A675FF">
        <w:t>Мазурова</w:t>
      </w:r>
      <w:proofErr w:type="spellEnd"/>
      <w:r w:rsidRPr="00A675FF">
        <w:t xml:space="preserve"> Н.И. </w:t>
      </w:r>
      <w:r>
        <w:t>Г</w:t>
      </w:r>
      <w:r w:rsidRPr="00A675FF">
        <w:t>еометрия. 10-11 классы: тесты для текущего и обобщающего контроля. – Волгоград: Учитель, 2006.</w:t>
      </w:r>
    </w:p>
    <w:p w:rsidR="008315E8" w:rsidRPr="00AF1610" w:rsidRDefault="008315E8" w:rsidP="008315E8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 xml:space="preserve">Мищенко Т.М. Рабочая тетрадь по геометрии: к ученику </w:t>
      </w:r>
      <w:proofErr w:type="spellStart"/>
      <w:r>
        <w:t>Л.С.Атанасяна</w:t>
      </w:r>
      <w:proofErr w:type="spellEnd"/>
      <w:r>
        <w:t xml:space="preserve"> и др. – М.: АСТ: </w:t>
      </w:r>
      <w:proofErr w:type="spellStart"/>
      <w:r>
        <w:t>Астрель</w:t>
      </w:r>
      <w:proofErr w:type="spellEnd"/>
      <w:r>
        <w:t>: ХРАНИТЕЛЬ, 2008.</w:t>
      </w:r>
    </w:p>
    <w:p w:rsidR="001B4AE8" w:rsidRDefault="001B4AE8"/>
    <w:p w:rsidR="007C235A" w:rsidRPr="003A38F0" w:rsidRDefault="007C235A"/>
    <w:p w:rsidR="00B545F9" w:rsidRPr="00B545F9" w:rsidRDefault="00B545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по геометрии в 10 классе (2 ч в неделю, всего 68 ч).</w:t>
      </w:r>
    </w:p>
    <w:tbl>
      <w:tblPr>
        <w:tblStyle w:val="a9"/>
        <w:tblW w:w="0" w:type="auto"/>
        <w:tblLook w:val="04A0"/>
      </w:tblPr>
      <w:tblGrid>
        <w:gridCol w:w="1087"/>
        <w:gridCol w:w="4713"/>
        <w:gridCol w:w="1106"/>
        <w:gridCol w:w="827"/>
        <w:gridCol w:w="1838"/>
      </w:tblGrid>
      <w:tr w:rsidR="00305D46" w:rsidTr="00B545F9">
        <w:tc>
          <w:tcPr>
            <w:tcW w:w="0" w:type="auto"/>
          </w:tcPr>
          <w:p w:rsidR="00B545F9" w:rsidRPr="008B10DC" w:rsidRDefault="00B545F9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8B10DC" w:rsidRPr="008B10DC" w:rsidRDefault="00B545F9" w:rsidP="00EF3AF4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 xml:space="preserve">Содержание материала </w:t>
            </w:r>
          </w:p>
        </w:tc>
        <w:tc>
          <w:tcPr>
            <w:tcW w:w="0" w:type="auto"/>
          </w:tcPr>
          <w:p w:rsidR="00B545F9" w:rsidRPr="008B10DC" w:rsidRDefault="008B10DC">
            <w:pPr>
              <w:rPr>
                <w:b/>
                <w:sz w:val="28"/>
                <w:szCs w:val="28"/>
              </w:rPr>
            </w:pPr>
            <w:proofErr w:type="spellStart"/>
            <w:r w:rsidRPr="008B10DC">
              <w:rPr>
                <w:b/>
                <w:sz w:val="28"/>
                <w:szCs w:val="28"/>
              </w:rPr>
              <w:t>Колич</w:t>
            </w:r>
            <w:proofErr w:type="spellEnd"/>
            <w:r w:rsidRPr="008B10DC">
              <w:rPr>
                <w:b/>
                <w:sz w:val="28"/>
                <w:szCs w:val="28"/>
              </w:rPr>
              <w:t>.</w:t>
            </w:r>
          </w:p>
          <w:p w:rsidR="008B10DC" w:rsidRPr="008B10DC" w:rsidRDefault="008B10DC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B545F9" w:rsidRPr="008B10DC" w:rsidRDefault="008B10DC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B545F9" w:rsidRPr="008B10DC" w:rsidRDefault="008B10DC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Примечания</w:t>
            </w:r>
          </w:p>
        </w:tc>
      </w:tr>
      <w:tr w:rsidR="00305D46" w:rsidTr="00B545F9"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Pr="008B10DC" w:rsidRDefault="008B10DC">
            <w:pPr>
              <w:rPr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Pr="008B10DC" w:rsidRDefault="008B10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>, прямой и плоскости.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>, прямой и плоскости.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>, прямой и плоскости.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>, прямой и плоскости.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 xml:space="preserve"> в пространстве. Угол между </w:t>
            </w:r>
            <w:proofErr w:type="gramStart"/>
            <w:r>
              <w:rPr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 xml:space="preserve"> в пространстве. Угол между </w:t>
            </w:r>
            <w:proofErr w:type="gramStart"/>
            <w:r>
              <w:rPr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 xml:space="preserve"> в пространстве. Угол между </w:t>
            </w:r>
            <w:proofErr w:type="gramStart"/>
            <w:r>
              <w:rPr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545F9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расположение </w:t>
            </w:r>
            <w:proofErr w:type="gramStart"/>
            <w:r>
              <w:rPr>
                <w:sz w:val="24"/>
                <w:szCs w:val="24"/>
              </w:rPr>
              <w:t>прямых</w:t>
            </w:r>
            <w:proofErr w:type="gramEnd"/>
            <w:r>
              <w:rPr>
                <w:sz w:val="24"/>
                <w:szCs w:val="24"/>
              </w:rPr>
              <w:t xml:space="preserve"> в пространстве. Угол между </w:t>
            </w:r>
            <w:proofErr w:type="gramStart"/>
            <w:r>
              <w:rPr>
                <w:sz w:val="24"/>
                <w:szCs w:val="24"/>
              </w:rPr>
              <w:t>прямыми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872AB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 (20 мин.).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 и параллелепипед.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№1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Pr="008B10DC" w:rsidRDefault="008B10DC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545F9" w:rsidRPr="008B10DC" w:rsidRDefault="00287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B545F9" w:rsidRPr="008B10DC" w:rsidRDefault="002872AB" w:rsidP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Перпендикулярность прямой и плоскости.</w:t>
            </w:r>
            <w:r w:rsidR="00305D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305D46">
        <w:trPr>
          <w:trHeight w:val="689"/>
        </w:trPr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№2.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Pr="008B10DC" w:rsidRDefault="008B10DC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№3.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Pr="008B10DC" w:rsidRDefault="008B10DC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Векторы в пространстве</w:t>
            </w:r>
          </w:p>
        </w:tc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Кампланарные</w:t>
            </w:r>
            <w:proofErr w:type="spellEnd"/>
            <w:r>
              <w:rPr>
                <w:sz w:val="24"/>
                <w:szCs w:val="24"/>
              </w:rPr>
              <w:t xml:space="preserve"> векторы.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Кампланарные</w:t>
            </w:r>
            <w:proofErr w:type="spellEnd"/>
            <w:r>
              <w:rPr>
                <w:sz w:val="24"/>
                <w:szCs w:val="24"/>
              </w:rPr>
              <w:t xml:space="preserve"> векторы.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№4.</w:t>
            </w:r>
          </w:p>
        </w:tc>
        <w:tc>
          <w:tcPr>
            <w:tcW w:w="0" w:type="auto"/>
          </w:tcPr>
          <w:p w:rsidR="00B545F9" w:rsidRPr="008B10DC" w:rsidRDefault="0030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Pr="008B10DC" w:rsidRDefault="008B10DC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r w:rsidR="00305D46">
              <w:rPr>
                <w:sz w:val="24"/>
                <w:szCs w:val="24"/>
              </w:rPr>
              <w:t>Аксиомы стереометрии.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Параллельность прямых и плоскостей.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Параллельность прямых и плоскостей.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Параллельность прямых и плоскостей.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Перпендикулярность прямых и плоскостей.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Перпендикулярность прямых и плоскостей.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Перпендикулярность прямых и плоскостей.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Многогранники.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Многогранники.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B545F9" w:rsidRPr="008B10DC" w:rsidRDefault="0083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Многогранники.</w:t>
            </w:r>
          </w:p>
        </w:tc>
        <w:tc>
          <w:tcPr>
            <w:tcW w:w="0" w:type="auto"/>
          </w:tcPr>
          <w:p w:rsidR="00B545F9" w:rsidRPr="008B10DC" w:rsidRDefault="00EF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545F9" w:rsidRPr="008B10DC" w:rsidRDefault="00B545F9">
            <w:pPr>
              <w:rPr>
                <w:sz w:val="24"/>
                <w:szCs w:val="24"/>
              </w:rPr>
            </w:pPr>
          </w:p>
        </w:tc>
      </w:tr>
      <w:tr w:rsidR="00305D46" w:rsidTr="00B545F9"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545F9" w:rsidRDefault="008B1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545F9" w:rsidRDefault="00B545F9">
            <w:pPr>
              <w:rPr>
                <w:sz w:val="28"/>
                <w:szCs w:val="28"/>
              </w:rPr>
            </w:pPr>
          </w:p>
        </w:tc>
      </w:tr>
    </w:tbl>
    <w:p w:rsidR="00B545F9" w:rsidRDefault="00B545F9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Default="00EF3AF4">
      <w:pPr>
        <w:rPr>
          <w:sz w:val="28"/>
          <w:szCs w:val="28"/>
        </w:rPr>
      </w:pPr>
    </w:p>
    <w:p w:rsidR="00EF3AF4" w:rsidRPr="00B545F9" w:rsidRDefault="00EF3AF4" w:rsidP="00EF3AF4">
      <w:pPr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по геометрии в 11 классе (2 ч в неделю, всего 68 ч).</w:t>
      </w:r>
    </w:p>
    <w:tbl>
      <w:tblPr>
        <w:tblStyle w:val="a9"/>
        <w:tblW w:w="0" w:type="auto"/>
        <w:tblLook w:val="04A0"/>
      </w:tblPr>
      <w:tblGrid>
        <w:gridCol w:w="1068"/>
        <w:gridCol w:w="4732"/>
        <w:gridCol w:w="1106"/>
        <w:gridCol w:w="827"/>
        <w:gridCol w:w="1838"/>
      </w:tblGrid>
      <w:tr w:rsidR="003B3755" w:rsidTr="003E1F00">
        <w:tc>
          <w:tcPr>
            <w:tcW w:w="0" w:type="auto"/>
          </w:tcPr>
          <w:p w:rsidR="00EF3AF4" w:rsidRPr="008B10DC" w:rsidRDefault="00EF3AF4" w:rsidP="003E1F00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EF3AF4" w:rsidRPr="008B10DC" w:rsidRDefault="00EF3AF4" w:rsidP="00EF3AF4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 xml:space="preserve">Содержание материала 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b/>
                <w:sz w:val="28"/>
                <w:szCs w:val="28"/>
              </w:rPr>
            </w:pPr>
            <w:proofErr w:type="spellStart"/>
            <w:r w:rsidRPr="008B10DC">
              <w:rPr>
                <w:b/>
                <w:sz w:val="28"/>
                <w:szCs w:val="28"/>
              </w:rPr>
              <w:t>Колич</w:t>
            </w:r>
            <w:proofErr w:type="spellEnd"/>
            <w:r w:rsidRPr="008B10DC">
              <w:rPr>
                <w:b/>
                <w:sz w:val="28"/>
                <w:szCs w:val="28"/>
              </w:rPr>
              <w:t>.</w:t>
            </w:r>
          </w:p>
          <w:p w:rsidR="00EF3AF4" w:rsidRPr="008B10DC" w:rsidRDefault="00EF3AF4" w:rsidP="003E1F00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b/>
                <w:sz w:val="28"/>
                <w:szCs w:val="28"/>
              </w:rPr>
            </w:pPr>
            <w:r w:rsidRPr="008B10DC">
              <w:rPr>
                <w:b/>
                <w:sz w:val="28"/>
                <w:szCs w:val="28"/>
              </w:rPr>
              <w:t>Примечания</w:t>
            </w: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в пространстве (повторение).</w:t>
            </w:r>
          </w:p>
        </w:tc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Векторы в пространстве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EF3AF4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3AF4" w:rsidRPr="00EF3AF4" w:rsidRDefault="00EF3AF4" w:rsidP="003E1F00">
            <w:pPr>
              <w:rPr>
                <w:sz w:val="28"/>
                <w:szCs w:val="28"/>
              </w:rPr>
            </w:pPr>
            <w:r w:rsidRPr="00EF3AF4">
              <w:rPr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0" w:type="auto"/>
          </w:tcPr>
          <w:p w:rsidR="00EF3AF4" w:rsidRDefault="00EF3AF4" w:rsidP="003E1F00">
            <w:r>
              <w:t>15</w:t>
            </w:r>
          </w:p>
        </w:tc>
        <w:tc>
          <w:tcPr>
            <w:tcW w:w="0" w:type="auto"/>
          </w:tcPr>
          <w:p w:rsidR="00EF3AF4" w:rsidRPr="008B10DC" w:rsidRDefault="00EF3AF4" w:rsidP="003E1F00"/>
        </w:tc>
        <w:tc>
          <w:tcPr>
            <w:tcW w:w="0" w:type="auto"/>
          </w:tcPr>
          <w:p w:rsidR="00EF3AF4" w:rsidRPr="008B10DC" w:rsidRDefault="00EF3AF4" w:rsidP="003E1F00"/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точки и координаты вектора.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№1.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EF3AF4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3AF4" w:rsidRPr="00EF3AF4" w:rsidRDefault="00EF3AF4" w:rsidP="003E1F00">
            <w:pPr>
              <w:rPr>
                <w:sz w:val="28"/>
                <w:szCs w:val="28"/>
              </w:rPr>
            </w:pPr>
            <w:r w:rsidRPr="00EF3AF4">
              <w:rPr>
                <w:sz w:val="28"/>
                <w:szCs w:val="28"/>
              </w:rPr>
              <w:t>Цилиндр, конус, шар.</w:t>
            </w:r>
          </w:p>
        </w:tc>
        <w:tc>
          <w:tcPr>
            <w:tcW w:w="0" w:type="auto"/>
          </w:tcPr>
          <w:p w:rsidR="00EF3AF4" w:rsidRDefault="00EC0092" w:rsidP="003E1F00">
            <w:r>
              <w:t>16</w:t>
            </w:r>
          </w:p>
        </w:tc>
        <w:tc>
          <w:tcPr>
            <w:tcW w:w="0" w:type="auto"/>
          </w:tcPr>
          <w:p w:rsidR="00EF3AF4" w:rsidRPr="008B10DC" w:rsidRDefault="00EF3AF4" w:rsidP="003E1F00"/>
        </w:tc>
        <w:tc>
          <w:tcPr>
            <w:tcW w:w="0" w:type="auto"/>
          </w:tcPr>
          <w:p w:rsidR="00EF3AF4" w:rsidRPr="008B10DC" w:rsidRDefault="00EF3AF4" w:rsidP="003E1F00"/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EF3AF4" w:rsidRPr="008B10DC" w:rsidRDefault="00EC0092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№2.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EC0092" w:rsidTr="003E1F00">
        <w:tc>
          <w:tcPr>
            <w:tcW w:w="0" w:type="auto"/>
          </w:tcPr>
          <w:p w:rsidR="00EC0092" w:rsidRDefault="00EC0092" w:rsidP="003E1F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0092" w:rsidRPr="00EC0092" w:rsidRDefault="00EC0092" w:rsidP="003E1F00">
            <w:pPr>
              <w:rPr>
                <w:sz w:val="28"/>
                <w:szCs w:val="28"/>
              </w:rPr>
            </w:pPr>
            <w:r w:rsidRPr="00EC0092">
              <w:rPr>
                <w:sz w:val="28"/>
                <w:szCs w:val="28"/>
              </w:rPr>
              <w:t>Объемы тел.</w:t>
            </w:r>
          </w:p>
        </w:tc>
        <w:tc>
          <w:tcPr>
            <w:tcW w:w="0" w:type="auto"/>
          </w:tcPr>
          <w:p w:rsidR="00EC0092" w:rsidRDefault="00EC0092" w:rsidP="003E1F00">
            <w:r>
              <w:t>17</w:t>
            </w:r>
          </w:p>
        </w:tc>
        <w:tc>
          <w:tcPr>
            <w:tcW w:w="0" w:type="auto"/>
          </w:tcPr>
          <w:p w:rsidR="00EC0092" w:rsidRPr="008B10DC" w:rsidRDefault="00EC0092" w:rsidP="003E1F00"/>
        </w:tc>
        <w:tc>
          <w:tcPr>
            <w:tcW w:w="0" w:type="auto"/>
          </w:tcPr>
          <w:p w:rsidR="00EC0092" w:rsidRPr="008B10DC" w:rsidRDefault="00EC0092" w:rsidP="003E1F00"/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C541A">
        <w:trPr>
          <w:trHeight w:val="362"/>
        </w:trPr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наклонной призмы, пирамиды и </w:t>
            </w:r>
            <w:r>
              <w:rPr>
                <w:sz w:val="24"/>
                <w:szCs w:val="24"/>
              </w:rPr>
              <w:lastRenderedPageBreak/>
              <w:t>конуса.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наклонной призмы, пирамиды и конуса.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№3.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EC0092" w:rsidTr="003E1F00">
        <w:tc>
          <w:tcPr>
            <w:tcW w:w="0" w:type="auto"/>
          </w:tcPr>
          <w:p w:rsidR="00EC0092" w:rsidRDefault="00EC0092" w:rsidP="003E1F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0092" w:rsidRPr="00EC0092" w:rsidRDefault="00EC0092" w:rsidP="003E1F00">
            <w:pPr>
              <w:rPr>
                <w:sz w:val="28"/>
                <w:szCs w:val="28"/>
              </w:rPr>
            </w:pPr>
            <w:r w:rsidRPr="00EC0092">
              <w:rPr>
                <w:sz w:val="28"/>
                <w:szCs w:val="28"/>
              </w:rPr>
              <w:t>Заключительное повторение при подготовке к итоговой аттестации по геометрии.</w:t>
            </w:r>
          </w:p>
        </w:tc>
        <w:tc>
          <w:tcPr>
            <w:tcW w:w="0" w:type="auto"/>
          </w:tcPr>
          <w:p w:rsidR="00EC0092" w:rsidRDefault="00EC0092" w:rsidP="003E1F00">
            <w:r>
              <w:t>18</w:t>
            </w:r>
          </w:p>
        </w:tc>
        <w:tc>
          <w:tcPr>
            <w:tcW w:w="0" w:type="auto"/>
          </w:tcPr>
          <w:p w:rsidR="00EC0092" w:rsidRPr="008B10DC" w:rsidRDefault="00EC0092" w:rsidP="003E1F00"/>
        </w:tc>
        <w:tc>
          <w:tcPr>
            <w:tcW w:w="0" w:type="auto"/>
          </w:tcPr>
          <w:p w:rsidR="00EC0092" w:rsidRPr="008B10DC" w:rsidRDefault="00EC0092" w:rsidP="003E1F00"/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Координаты точки и координаты вектора.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Координаты точки и координаты вектора.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Движения.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Движения.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Цилиндр.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Цилиндр.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Конус.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Конус.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Сфера.</w:t>
            </w:r>
            <w:r w:rsidR="003C541A">
              <w:rPr>
                <w:sz w:val="24"/>
                <w:szCs w:val="24"/>
              </w:rPr>
              <w:t xml:space="preserve"> Шар.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Сфера.</w:t>
            </w:r>
            <w:r w:rsidR="003C541A">
              <w:rPr>
                <w:sz w:val="24"/>
                <w:szCs w:val="24"/>
              </w:rPr>
              <w:t xml:space="preserve"> Шар.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Призма.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Призма.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Пирамида.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Пирамида.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3C541A">
              <w:rPr>
                <w:sz w:val="24"/>
                <w:szCs w:val="24"/>
              </w:rPr>
              <w:t xml:space="preserve"> Решение тестов.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3C541A">
              <w:rPr>
                <w:sz w:val="24"/>
                <w:szCs w:val="24"/>
              </w:rPr>
              <w:t xml:space="preserve"> Решение тестов.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3C541A">
              <w:rPr>
                <w:sz w:val="24"/>
                <w:szCs w:val="24"/>
              </w:rPr>
              <w:t xml:space="preserve"> Решение тестов.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EF3AF4" w:rsidRPr="008B10DC" w:rsidRDefault="003B3755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  <w:r w:rsidR="003C541A">
              <w:rPr>
                <w:sz w:val="24"/>
                <w:szCs w:val="24"/>
              </w:rPr>
              <w:t xml:space="preserve"> Решение тестов.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F3AF4" w:rsidRPr="008B10DC" w:rsidRDefault="00EF3AF4" w:rsidP="003E1F00">
            <w:pPr>
              <w:rPr>
                <w:sz w:val="24"/>
                <w:szCs w:val="24"/>
              </w:rPr>
            </w:pPr>
          </w:p>
        </w:tc>
      </w:tr>
      <w:tr w:rsidR="003B3755" w:rsidTr="003E1F00"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3AF4" w:rsidRDefault="00EC0092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3AF4" w:rsidRDefault="00EF3AF4" w:rsidP="003E1F00">
            <w:pPr>
              <w:rPr>
                <w:sz w:val="28"/>
                <w:szCs w:val="28"/>
              </w:rPr>
            </w:pPr>
          </w:p>
        </w:tc>
      </w:tr>
    </w:tbl>
    <w:p w:rsidR="00EF3AF4" w:rsidRPr="00B545F9" w:rsidRDefault="00EF3AF4" w:rsidP="00EF3AF4">
      <w:pPr>
        <w:rPr>
          <w:sz w:val="28"/>
          <w:szCs w:val="28"/>
        </w:rPr>
      </w:pPr>
    </w:p>
    <w:p w:rsidR="00EF3AF4" w:rsidRPr="00B545F9" w:rsidRDefault="00EF3AF4">
      <w:pPr>
        <w:rPr>
          <w:sz w:val="28"/>
          <w:szCs w:val="28"/>
        </w:rPr>
      </w:pPr>
    </w:p>
    <w:sectPr w:rsidR="00EF3AF4" w:rsidRPr="00B545F9" w:rsidSect="001B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AE5"/>
    <w:multiLevelType w:val="hybridMultilevel"/>
    <w:tmpl w:val="226AA26A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47CF"/>
    <w:multiLevelType w:val="hybridMultilevel"/>
    <w:tmpl w:val="380CB6F8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196"/>
    <w:multiLevelType w:val="hybridMultilevel"/>
    <w:tmpl w:val="A6C45B4E"/>
    <w:lvl w:ilvl="0" w:tplc="BB9E3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3E73C5"/>
    <w:multiLevelType w:val="hybridMultilevel"/>
    <w:tmpl w:val="153A93C6"/>
    <w:lvl w:ilvl="0" w:tplc="BB9E35B2">
      <w:start w:val="1"/>
      <w:numFmt w:val="bullet"/>
      <w:lvlText w:val="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4">
    <w:nsid w:val="242C6DF8"/>
    <w:multiLevelType w:val="hybridMultilevel"/>
    <w:tmpl w:val="187E0326"/>
    <w:lvl w:ilvl="0" w:tplc="BB9E35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677064"/>
    <w:multiLevelType w:val="hybridMultilevel"/>
    <w:tmpl w:val="103C1272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F2F9E"/>
    <w:multiLevelType w:val="hybridMultilevel"/>
    <w:tmpl w:val="019AE04E"/>
    <w:lvl w:ilvl="0" w:tplc="BB9E35B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14DD5"/>
    <w:multiLevelType w:val="hybridMultilevel"/>
    <w:tmpl w:val="76B4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4492"/>
    <w:multiLevelType w:val="hybridMultilevel"/>
    <w:tmpl w:val="B5761916"/>
    <w:lvl w:ilvl="0" w:tplc="BB9E35B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4BA9558E"/>
    <w:multiLevelType w:val="hybridMultilevel"/>
    <w:tmpl w:val="A42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B1848"/>
    <w:multiLevelType w:val="hybridMultilevel"/>
    <w:tmpl w:val="0344A976"/>
    <w:lvl w:ilvl="0" w:tplc="BB9E35B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>
    <w:nsid w:val="5DFC5212"/>
    <w:multiLevelType w:val="hybridMultilevel"/>
    <w:tmpl w:val="A42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2009"/>
    <w:multiLevelType w:val="hybridMultilevel"/>
    <w:tmpl w:val="68E22728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26182"/>
    <w:multiLevelType w:val="hybridMultilevel"/>
    <w:tmpl w:val="1EE80EA6"/>
    <w:lvl w:ilvl="0" w:tplc="BB9E35B2">
      <w:start w:val="1"/>
      <w:numFmt w:val="bullet"/>
      <w:lvlText w:val="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5">
    <w:nsid w:val="79C135D4"/>
    <w:multiLevelType w:val="hybridMultilevel"/>
    <w:tmpl w:val="A426B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A8D"/>
    <w:multiLevelType w:val="hybridMultilevel"/>
    <w:tmpl w:val="17B85636"/>
    <w:lvl w:ilvl="0" w:tplc="BB9E35B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1"/>
  </w:num>
  <w:num w:numId="14">
    <w:abstractNumId w:val="15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E8"/>
    <w:rsid w:val="001B4AE8"/>
    <w:rsid w:val="002872AB"/>
    <w:rsid w:val="00305D46"/>
    <w:rsid w:val="003A38F0"/>
    <w:rsid w:val="003B3755"/>
    <w:rsid w:val="003C541A"/>
    <w:rsid w:val="00433B51"/>
    <w:rsid w:val="005B5732"/>
    <w:rsid w:val="00606785"/>
    <w:rsid w:val="00637F39"/>
    <w:rsid w:val="00737F46"/>
    <w:rsid w:val="007C235A"/>
    <w:rsid w:val="008315E8"/>
    <w:rsid w:val="00833D9B"/>
    <w:rsid w:val="008B10DC"/>
    <w:rsid w:val="00946D68"/>
    <w:rsid w:val="009A20CD"/>
    <w:rsid w:val="00A056A2"/>
    <w:rsid w:val="00A955C7"/>
    <w:rsid w:val="00B44C5C"/>
    <w:rsid w:val="00B545F9"/>
    <w:rsid w:val="00E166B2"/>
    <w:rsid w:val="00E73CE1"/>
    <w:rsid w:val="00EC0092"/>
    <w:rsid w:val="00E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5E8"/>
    <w:pPr>
      <w:keepNext/>
      <w:outlineLvl w:val="0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8315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5E8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315E8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315E8"/>
    <w:pPr>
      <w:ind w:left="720"/>
      <w:contextualSpacing/>
    </w:pPr>
  </w:style>
  <w:style w:type="paragraph" w:customStyle="1" w:styleId="FR2">
    <w:name w:val="FR2"/>
    <w:uiPriority w:val="99"/>
    <w:rsid w:val="008315E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8315E8"/>
    <w:pPr>
      <w:spacing w:after="120"/>
    </w:pPr>
  </w:style>
  <w:style w:type="character" w:customStyle="1" w:styleId="a5">
    <w:name w:val="Основной текст Знак"/>
    <w:basedOn w:val="a0"/>
    <w:link w:val="a4"/>
    <w:rsid w:val="00831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315E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1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315E8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rsid w:val="008315E8"/>
    <w:rPr>
      <w:i/>
      <w:iCs/>
    </w:rPr>
  </w:style>
  <w:style w:type="table" w:styleId="a9">
    <w:name w:val="Table Grid"/>
    <w:basedOn w:val="a1"/>
    <w:uiPriority w:val="59"/>
    <w:rsid w:val="00B54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15F2-976A-4F90-A353-9D5B2FEF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2015-09-13T11:48:00Z</cp:lastPrinted>
  <dcterms:created xsi:type="dcterms:W3CDTF">2007-01-01T01:37:00Z</dcterms:created>
  <dcterms:modified xsi:type="dcterms:W3CDTF">2015-09-13T11:48:00Z</dcterms:modified>
</cp:coreProperties>
</file>